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1E0"/>
      </w:tblPr>
      <w:tblGrid>
        <w:gridCol w:w="1720"/>
        <w:gridCol w:w="8510"/>
      </w:tblGrid>
      <w:tr w:rsidR="001A6F86">
        <w:trPr>
          <w:cantSplit/>
          <w:trHeight w:val="190"/>
          <w:tblHeader/>
        </w:trPr>
        <w:tc>
          <w:tcPr>
            <w:tcW w:w="10230" w:type="dxa"/>
            <w:gridSpan w:val="2"/>
          </w:tcPr>
          <w:p w:rsidR="001A6F86" w:rsidRDefault="001A6F86" w:rsidP="00A96C11">
            <w:pPr>
              <w:jc w:val="center"/>
              <w:rPr>
                <w:rFonts w:cs="Arial"/>
                <w:b/>
              </w:rPr>
            </w:pPr>
            <w:r>
              <w:rPr>
                <w:rFonts w:cs="Arial"/>
                <w:b/>
              </w:rPr>
              <w:t>Instruction</w:t>
            </w:r>
            <w:r w:rsidR="00927693">
              <w:rPr>
                <w:rFonts w:cs="Arial"/>
                <w:b/>
              </w:rPr>
              <w:t>al</w:t>
            </w:r>
            <w:r>
              <w:rPr>
                <w:rFonts w:cs="Arial"/>
                <w:b/>
              </w:rPr>
              <w:t xml:space="preserve"> Timeline</w:t>
            </w:r>
            <w:r w:rsidR="00CE5D6B">
              <w:rPr>
                <w:rFonts w:cs="Arial"/>
                <w:b/>
              </w:rPr>
              <w:t xml:space="preserve"> – </w:t>
            </w:r>
            <w:r w:rsidR="000909B0">
              <w:rPr>
                <w:rFonts w:cs="Arial"/>
                <w:b/>
              </w:rPr>
              <w:t>7</w:t>
            </w:r>
            <w:r w:rsidR="000909B0" w:rsidRPr="000909B0">
              <w:rPr>
                <w:rFonts w:cs="Arial"/>
                <w:b/>
                <w:vertAlign w:val="superscript"/>
              </w:rPr>
              <w:t>th</w:t>
            </w:r>
            <w:r w:rsidR="000909B0">
              <w:rPr>
                <w:rFonts w:cs="Arial"/>
                <w:b/>
              </w:rPr>
              <w:t xml:space="preserve"> Grade ELAR</w:t>
            </w:r>
          </w:p>
        </w:tc>
      </w:tr>
      <w:tr w:rsidR="001A6F86">
        <w:trPr>
          <w:cantSplit/>
          <w:trHeight w:val="237"/>
          <w:tblHeader/>
        </w:trPr>
        <w:tc>
          <w:tcPr>
            <w:tcW w:w="10230" w:type="dxa"/>
            <w:gridSpan w:val="2"/>
          </w:tcPr>
          <w:p w:rsidR="00052AED" w:rsidRDefault="006352D9" w:rsidP="00052AED">
            <w:pPr>
              <w:jc w:val="center"/>
              <w:rPr>
                <w:rFonts w:cs="Arial"/>
                <w:b/>
              </w:rPr>
            </w:pPr>
            <w:r>
              <w:rPr>
                <w:rFonts w:cs="Arial"/>
                <w:b/>
              </w:rPr>
              <w:t>Unit Three</w:t>
            </w:r>
            <w:r w:rsidR="00A96C11">
              <w:rPr>
                <w:rFonts w:cs="Arial"/>
                <w:b/>
              </w:rPr>
              <w:t xml:space="preserve">:  </w:t>
            </w:r>
            <w:r w:rsidR="00052AED">
              <w:rPr>
                <w:rFonts w:cs="Arial"/>
                <w:b/>
              </w:rPr>
              <w:t>Information, Argument, and Persuasion</w:t>
            </w:r>
          </w:p>
          <w:p w:rsidR="001A6F86" w:rsidRPr="009E33C6" w:rsidRDefault="00052AED" w:rsidP="00052AED">
            <w:pPr>
              <w:jc w:val="center"/>
              <w:rPr>
                <w:rFonts w:cs="Arial"/>
                <w:b/>
              </w:rPr>
            </w:pPr>
            <w:r>
              <w:rPr>
                <w:rFonts w:cs="Arial"/>
                <w:b/>
              </w:rPr>
              <w:t>Face the Facts</w:t>
            </w:r>
          </w:p>
        </w:tc>
      </w:tr>
      <w:tr w:rsidR="00A96C11">
        <w:trPr>
          <w:cantSplit/>
          <w:trHeight w:val="250"/>
        </w:trPr>
        <w:tc>
          <w:tcPr>
            <w:tcW w:w="10230" w:type="dxa"/>
            <w:gridSpan w:val="2"/>
            <w:vAlign w:val="center"/>
          </w:tcPr>
          <w:p w:rsidR="00A96C11" w:rsidRPr="009E33C6" w:rsidRDefault="00A96C11" w:rsidP="00DF1EA3">
            <w:pPr>
              <w:pStyle w:val="Header"/>
              <w:tabs>
                <w:tab w:val="clear" w:pos="4320"/>
                <w:tab w:val="clear" w:pos="8640"/>
              </w:tabs>
              <w:jc w:val="center"/>
              <w:rPr>
                <w:b/>
              </w:rPr>
            </w:pPr>
            <w:r>
              <w:rPr>
                <w:b/>
              </w:rPr>
              <w:t xml:space="preserve">Suggested Time Frame:  </w:t>
            </w:r>
            <w:r w:rsidR="00F724A0">
              <w:t xml:space="preserve">≈ </w:t>
            </w:r>
            <w:r w:rsidR="00052AED">
              <w:rPr>
                <w:b/>
              </w:rPr>
              <w:t xml:space="preserve"> Five </w:t>
            </w:r>
            <w:r w:rsidR="00F724A0">
              <w:rPr>
                <w:b/>
              </w:rPr>
              <w:t>w</w:t>
            </w:r>
            <w:r>
              <w:rPr>
                <w:b/>
              </w:rPr>
              <w:t>eeks</w:t>
            </w:r>
          </w:p>
        </w:tc>
      </w:tr>
      <w:tr w:rsidR="00E212C4">
        <w:trPr>
          <w:cantSplit/>
          <w:trHeight w:val="250"/>
        </w:trPr>
        <w:tc>
          <w:tcPr>
            <w:tcW w:w="1720" w:type="dxa"/>
          </w:tcPr>
          <w:p w:rsidR="00E212C4" w:rsidRPr="00E212C4" w:rsidRDefault="00E212C4" w:rsidP="001A6F86">
            <w:pPr>
              <w:pStyle w:val="Header"/>
              <w:tabs>
                <w:tab w:val="clear" w:pos="4320"/>
                <w:tab w:val="clear" w:pos="8640"/>
              </w:tabs>
              <w:rPr>
                <w:rFonts w:cs="Arial"/>
                <w:b/>
              </w:rPr>
            </w:pPr>
            <w:r w:rsidRPr="00E212C4">
              <w:rPr>
                <w:rFonts w:cs="Arial"/>
                <w:b/>
              </w:rPr>
              <w:t>Introduction</w:t>
            </w:r>
          </w:p>
        </w:tc>
        <w:tc>
          <w:tcPr>
            <w:tcW w:w="8510" w:type="dxa"/>
          </w:tcPr>
          <w:p w:rsidR="00E212C4" w:rsidRPr="00DF1EA3" w:rsidRDefault="000909B0" w:rsidP="00DF1EA3">
            <w:pPr>
              <w:pStyle w:val="Header"/>
              <w:tabs>
                <w:tab w:val="clear" w:pos="4320"/>
                <w:tab w:val="clear" w:pos="8640"/>
              </w:tabs>
            </w:pPr>
            <w:r w:rsidRPr="00DF1EA3">
              <w:t>The Instructional Timeline is provided for teachers to assist wi</w:t>
            </w:r>
            <w:r w:rsidR="000A6696">
              <w:t xml:space="preserve">th the organization of the </w:t>
            </w:r>
            <w:r w:rsidRPr="00DF1EA3">
              <w:t xml:space="preserve">six weeks of </w:t>
            </w:r>
            <w:smartTag w:uri="urn:schemas-microsoft-com:office:smarttags" w:element="stockticker">
              <w:r w:rsidRPr="00DF1EA3">
                <w:t>TEKS</w:t>
              </w:r>
            </w:smartTag>
            <w:r w:rsidRPr="00DF1EA3">
              <w:t>/SE into shorter periods of time.</w:t>
            </w:r>
            <w:r>
              <w:t xml:space="preserve">  </w:t>
            </w:r>
            <w:r w:rsidRPr="002106E7">
              <w:t xml:space="preserve">In terms of pacing considerations, this timeline includes </w:t>
            </w:r>
            <w:r w:rsidRPr="002106E7">
              <w:rPr>
                <w:b/>
              </w:rPr>
              <w:t>zero</w:t>
            </w:r>
            <w:r w:rsidR="000A6696">
              <w:t xml:space="preserve"> weeks</w:t>
            </w:r>
            <w:r w:rsidRPr="002106E7">
              <w:t xml:space="preserve"> for teachers to extend the instructional period</w:t>
            </w:r>
            <w:r w:rsidR="000A6696">
              <w:t>.</w:t>
            </w:r>
          </w:p>
        </w:tc>
      </w:tr>
      <w:tr w:rsidR="009975F9">
        <w:trPr>
          <w:cantSplit/>
          <w:trHeight w:val="250"/>
        </w:trPr>
        <w:tc>
          <w:tcPr>
            <w:tcW w:w="1720" w:type="dxa"/>
          </w:tcPr>
          <w:p w:rsidR="009975F9" w:rsidRDefault="009975F9" w:rsidP="001A6F86">
            <w:pPr>
              <w:rPr>
                <w:rFonts w:cs="Arial"/>
                <w:b/>
              </w:rPr>
            </w:pPr>
            <w:r>
              <w:rPr>
                <w:rFonts w:cs="Arial"/>
                <w:b/>
              </w:rPr>
              <w:t xml:space="preserve">Description </w:t>
            </w:r>
          </w:p>
        </w:tc>
        <w:tc>
          <w:tcPr>
            <w:tcW w:w="8510" w:type="dxa"/>
          </w:tcPr>
          <w:p w:rsidR="009C4348" w:rsidRDefault="009C4348" w:rsidP="009C4348">
            <w:pPr>
              <w:rPr>
                <w:rFonts w:cs="Arial"/>
              </w:rPr>
            </w:pPr>
            <w:r w:rsidRPr="009D5F55">
              <w:rPr>
                <w:rFonts w:cs="Arial"/>
              </w:rPr>
              <w:t xml:space="preserve">Expository texts comprise of the majority of passages society reads. Students, therefore, must be prepared to know how to break apart the key components of such texts. In this unit, students will be exposed to interdisciplinary passages to analyze speeches, government documents, magazine articles, newspaper articles, and/or essays. Students will learn how expository texts explain concepts and ideas through various organizational patterns such as sequence, classification, comparison-contrast, logical order, problem-solution, description, or cause-effect. Learners will read to discern main idea, summarization, fact from opinion and point of view. Learners will also understand the impact of graphs and charts. Teachers should scaffold and students will practice summarizing, locating main ideas, and providing supporting details </w:t>
            </w:r>
            <w:r>
              <w:rPr>
                <w:rFonts w:cs="Arial"/>
              </w:rPr>
              <w:t xml:space="preserve">with interdisciplinary texts.  </w:t>
            </w:r>
          </w:p>
          <w:p w:rsidR="009C4348" w:rsidRDefault="009C4348" w:rsidP="009C4348">
            <w:pPr>
              <w:rPr>
                <w:rFonts w:cs="Arial"/>
              </w:rPr>
            </w:pPr>
          </w:p>
          <w:p w:rsidR="00E0378A" w:rsidRPr="00E0378A" w:rsidRDefault="009C4348" w:rsidP="00F90D53">
            <w:pPr>
              <w:rPr>
                <w:rFonts w:cs="Arial"/>
              </w:rPr>
            </w:pPr>
            <w:r w:rsidRPr="00CD68EA">
              <w:rPr>
                <w:rFonts w:cs="Arial"/>
              </w:rPr>
              <w:t xml:space="preserve">This unit will </w:t>
            </w:r>
            <w:r>
              <w:rPr>
                <w:rFonts w:cs="Arial"/>
              </w:rPr>
              <w:t xml:space="preserve">also </w:t>
            </w:r>
            <w:r w:rsidRPr="00CD68EA">
              <w:rPr>
                <w:rFonts w:cs="Arial"/>
              </w:rPr>
              <w:t>focus on</w:t>
            </w:r>
            <w:r>
              <w:rPr>
                <w:rFonts w:cs="Arial"/>
              </w:rPr>
              <w:t xml:space="preserve"> persuasion in </w:t>
            </w:r>
            <w:r w:rsidRPr="00CD68EA">
              <w:rPr>
                <w:rFonts w:cs="Arial"/>
              </w:rPr>
              <w:t>non-fiction texts. Media/advertising geared toward the students’ demographic will be used to examine basic persuasion techniques, faulty reasoning and effective argumentation. Students will analyze organizational patterns of persuasion (cause/effect, analogy/authority) and then comp</w:t>
            </w:r>
            <w:r w:rsidR="000A6696">
              <w:rPr>
                <w:rFonts w:cs="Arial"/>
              </w:rPr>
              <w:t>ose a multi-paragraph persuasive essay</w:t>
            </w:r>
            <w:r w:rsidRPr="00CD68EA">
              <w:rPr>
                <w:rFonts w:cs="Arial"/>
              </w:rPr>
              <w:t xml:space="preserve">. </w:t>
            </w:r>
          </w:p>
        </w:tc>
      </w:tr>
      <w:tr w:rsidR="009975F9">
        <w:trPr>
          <w:trHeight w:val="217"/>
        </w:trPr>
        <w:tc>
          <w:tcPr>
            <w:tcW w:w="1720" w:type="dxa"/>
          </w:tcPr>
          <w:p w:rsidR="009975F9" w:rsidRDefault="00DF1EA3" w:rsidP="001A6F86">
            <w:pPr>
              <w:rPr>
                <w:rFonts w:cs="Arial"/>
                <w:b/>
              </w:rPr>
            </w:pPr>
            <w:r>
              <w:rPr>
                <w:rFonts w:cs="Arial"/>
                <w:b/>
              </w:rPr>
              <w:t xml:space="preserve">TEKS/SE taught </w:t>
            </w:r>
            <w:r w:rsidR="009975F9">
              <w:rPr>
                <w:rFonts w:cs="Arial"/>
                <w:b/>
              </w:rPr>
              <w:t>during this period</w:t>
            </w:r>
            <w:r w:rsidR="00E212C4">
              <w:rPr>
                <w:rFonts w:cs="Arial"/>
                <w:b/>
              </w:rPr>
              <w:t xml:space="preserve"> and eligible for testing on district assessments</w:t>
            </w:r>
          </w:p>
          <w:p w:rsidR="00E212C4" w:rsidRDefault="00E212C4" w:rsidP="001A6F86">
            <w:pPr>
              <w:rPr>
                <w:b/>
              </w:rPr>
            </w:pPr>
          </w:p>
          <w:p w:rsidR="00A96C11" w:rsidRDefault="008B7920" w:rsidP="00A96C11">
            <w:pPr>
              <w:rPr>
                <w:b/>
              </w:rPr>
            </w:pPr>
            <w:r>
              <w:rPr>
                <w:b/>
              </w:rPr>
              <w:t>Bold and u</w:t>
            </w:r>
            <w:r w:rsidR="00E212C4">
              <w:rPr>
                <w:b/>
              </w:rPr>
              <w:t>nderlined TEKS/SE are high stakes for our district</w:t>
            </w:r>
            <w:r w:rsidR="00DF1EA3">
              <w:rPr>
                <w:b/>
              </w:rPr>
              <w:t xml:space="preserve"> (less than ___</w:t>
            </w:r>
            <w:r>
              <w:rPr>
                <w:b/>
              </w:rPr>
              <w:t>% mastery on TAKS)</w:t>
            </w:r>
          </w:p>
          <w:p w:rsidR="008B7920" w:rsidRDefault="008B7920" w:rsidP="00A96C11">
            <w:pPr>
              <w:rPr>
                <w:b/>
              </w:rPr>
            </w:pPr>
          </w:p>
          <w:p w:rsidR="008B7920" w:rsidDel="00A96C11" w:rsidRDefault="008B7920" w:rsidP="00A96C11">
            <w:pPr>
              <w:rPr>
                <w:b/>
              </w:rPr>
            </w:pPr>
            <w:r>
              <w:rPr>
                <w:b/>
              </w:rPr>
              <w:t>Bold TEKS/SE are assessed on TAKS</w:t>
            </w:r>
          </w:p>
          <w:p w:rsidR="00E212C4" w:rsidRDefault="00E212C4" w:rsidP="00A96C11">
            <w:pPr>
              <w:rPr>
                <w:rFonts w:cs="Arial"/>
                <w:b/>
              </w:rPr>
            </w:pPr>
          </w:p>
        </w:tc>
        <w:tc>
          <w:tcPr>
            <w:tcW w:w="8510" w:type="dxa"/>
          </w:tcPr>
          <w:p w:rsidR="00BB5E5B" w:rsidRPr="00055E3E" w:rsidRDefault="00BB5E5B" w:rsidP="00BB5E5B">
            <w:pPr>
              <w:rPr>
                <w:rFonts w:eastAsia="Arial Unicode MS" w:cs="Arial"/>
              </w:rPr>
            </w:pPr>
            <w:r w:rsidRPr="00055E3E">
              <w:rPr>
                <w:rFonts w:eastAsia="Arial Unicode MS" w:cs="Arial"/>
                <w:b/>
              </w:rPr>
              <w:t>ONGOING:</w:t>
            </w:r>
            <w:r w:rsidRPr="00055E3E">
              <w:rPr>
                <w:rFonts w:eastAsia="Arial Unicode MS" w:cs="Arial"/>
              </w:rPr>
              <w:t xml:space="preserve">  The TEKS are recursive in nature and many of the standards are revisited throughout the school year.  The following TEKS should be embedded and addressed in each unit of study:  Figure 19, 1, 2, 14, 19, 20, 21, 26, 27, 28</w:t>
            </w:r>
          </w:p>
          <w:p w:rsidR="00BB5E5B" w:rsidRDefault="00BB5E5B" w:rsidP="00BB5E5B">
            <w:pPr>
              <w:rPr>
                <w:rFonts w:cs="Arial"/>
                <w:b/>
                <w:bCs/>
                <w:color w:val="000000"/>
              </w:rPr>
            </w:pPr>
          </w:p>
          <w:p w:rsidR="00BB5E5B" w:rsidRDefault="00BB5E5B" w:rsidP="00BB5E5B">
            <w:pPr>
              <w:rPr>
                <w:rFonts w:eastAsia="Arial Unicode MS" w:cs="Arial"/>
              </w:rPr>
            </w:pPr>
            <w:r w:rsidRPr="004B77D0">
              <w:rPr>
                <w:rFonts w:eastAsia="Arial Unicode MS" w:cs="Arial"/>
              </w:rPr>
              <w:t>It is the expectation that the TEKS, KSSs, and SEs will continue be reviewed as appropriate so that students master their grade level TEKS, KSSs, and SEs</w:t>
            </w:r>
            <w:r>
              <w:rPr>
                <w:rFonts w:eastAsia="Arial Unicode MS" w:cs="Arial"/>
              </w:rPr>
              <w:t xml:space="preserve">.  </w:t>
            </w:r>
          </w:p>
          <w:p w:rsidR="00BB5E5B" w:rsidRDefault="00BB5E5B" w:rsidP="006554AA">
            <w:pPr>
              <w:ind w:left="285" w:hanging="285"/>
              <w:rPr>
                <w:rFonts w:cs="Arial"/>
                <w:b/>
              </w:rPr>
            </w:pPr>
          </w:p>
          <w:p w:rsidR="006554AA" w:rsidRPr="00BB5E5B" w:rsidRDefault="00BB5E5B" w:rsidP="006554AA">
            <w:pPr>
              <w:ind w:left="285" w:hanging="285"/>
              <w:rPr>
                <w:rFonts w:cs="Arial"/>
                <w:b/>
                <w:u w:val="single"/>
              </w:rPr>
            </w:pPr>
            <w:r w:rsidRPr="00BB5E5B">
              <w:rPr>
                <w:rFonts w:cs="Arial"/>
                <w:b/>
                <w:u w:val="single"/>
              </w:rPr>
              <w:t>Reading/Vocabulary</w:t>
            </w:r>
          </w:p>
          <w:p w:rsidR="000909B0" w:rsidRPr="005449D7" w:rsidRDefault="00BB5E5B" w:rsidP="000909B0">
            <w:pPr>
              <w:pStyle w:val="Default"/>
              <w:rPr>
                <w:color w:val="auto"/>
                <w:sz w:val="20"/>
                <w:szCs w:val="20"/>
              </w:rPr>
            </w:pPr>
            <w:r>
              <w:rPr>
                <w:b/>
                <w:color w:val="auto"/>
                <w:sz w:val="20"/>
                <w:szCs w:val="20"/>
              </w:rPr>
              <w:t xml:space="preserve">Figure 19:  </w:t>
            </w:r>
            <w:r w:rsidR="000909B0" w:rsidRPr="005449D7">
              <w:rPr>
                <w:b/>
                <w:color w:val="auto"/>
                <w:sz w:val="20"/>
                <w:szCs w:val="20"/>
              </w:rPr>
              <w:t>Reading/Comprehension Skills.</w:t>
            </w:r>
            <w:r w:rsidR="000909B0" w:rsidRPr="005449D7">
              <w:rPr>
                <w:color w:val="auto"/>
                <w:sz w:val="20"/>
                <w:szCs w:val="20"/>
              </w:rPr>
              <w:t xml:space="preserve"> Students use a flexible range of metacognitive reading skills in both assigned and independent reading to understand an author’s message. Students will continue to apply earlier standards with greater depth in increasingly more complex texts as they become self-directed, critical readers. The student is expected to: </w:t>
            </w:r>
          </w:p>
          <w:p w:rsidR="000909B0" w:rsidRPr="005449D7" w:rsidRDefault="000909B0" w:rsidP="00210000">
            <w:pPr>
              <w:pStyle w:val="Default"/>
              <w:ind w:left="720"/>
              <w:rPr>
                <w:color w:val="auto"/>
                <w:sz w:val="20"/>
                <w:szCs w:val="20"/>
              </w:rPr>
            </w:pPr>
            <w:r w:rsidRPr="005449D7">
              <w:rPr>
                <w:b/>
                <w:color w:val="auto"/>
                <w:sz w:val="20"/>
                <w:szCs w:val="20"/>
              </w:rPr>
              <w:t>(A)</w:t>
            </w:r>
            <w:r w:rsidRPr="005449D7">
              <w:rPr>
                <w:color w:val="auto"/>
                <w:sz w:val="20"/>
                <w:szCs w:val="20"/>
              </w:rPr>
              <w:t xml:space="preserve"> establish purposes for reading selected texts based upon own or others’ desired outcome to enhance comprehension;</w:t>
            </w:r>
          </w:p>
          <w:p w:rsidR="000909B0" w:rsidRPr="005449D7" w:rsidRDefault="000909B0" w:rsidP="00210000">
            <w:pPr>
              <w:pStyle w:val="Default"/>
              <w:ind w:left="720"/>
              <w:rPr>
                <w:color w:val="auto"/>
                <w:sz w:val="20"/>
                <w:szCs w:val="20"/>
              </w:rPr>
            </w:pPr>
            <w:r w:rsidRPr="005449D7">
              <w:rPr>
                <w:b/>
                <w:color w:val="auto"/>
                <w:sz w:val="20"/>
                <w:szCs w:val="20"/>
              </w:rPr>
              <w:t>(E)</w:t>
            </w:r>
            <w:r w:rsidRPr="005449D7">
              <w:rPr>
                <w:color w:val="auto"/>
                <w:sz w:val="20"/>
                <w:szCs w:val="20"/>
              </w:rPr>
              <w:t xml:space="preserve"> summarize, paraphrase, and synthesize texts in ways that maintain meaning and logical order within a text and across texts; </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(2)  Reading/Vocabulary Development.</w:t>
            </w:r>
            <w:r w:rsidRPr="005449D7">
              <w:rPr>
                <w:rFonts w:ascii="Arial" w:hAnsi="Arial" w:cs="Arial"/>
                <w:sz w:val="20"/>
                <w:szCs w:val="20"/>
              </w:rPr>
              <w:t xml:space="preserve"> Students understand new vocabulary and use it when reading and writing. Students are expected to:</w:t>
            </w:r>
          </w:p>
          <w:p w:rsidR="000909B0" w:rsidRPr="005449D7" w:rsidRDefault="000909B0" w:rsidP="00210000">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(A)</w:t>
            </w:r>
            <w:r w:rsidRPr="005449D7">
              <w:rPr>
                <w:rFonts w:ascii="Arial" w:hAnsi="Arial" w:cs="Arial"/>
                <w:sz w:val="20"/>
                <w:szCs w:val="20"/>
              </w:rPr>
              <w:t>  determine the meaning of grade-level academic English words derived from Latin, Greek, or other linguistic roots and affixes;</w:t>
            </w:r>
          </w:p>
          <w:p w:rsidR="000909B0" w:rsidRPr="005449D7" w:rsidRDefault="000909B0" w:rsidP="00210000">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(B)</w:t>
            </w:r>
            <w:r w:rsidRPr="005449D7">
              <w:rPr>
                <w:rFonts w:ascii="Arial" w:hAnsi="Arial" w:cs="Arial"/>
                <w:sz w:val="20"/>
                <w:szCs w:val="20"/>
              </w:rPr>
              <w:t>  use context (within a sentence and in larger sections of text) to determine or clarify the meaning of unfamiliar or ambiguous words;</w:t>
            </w:r>
          </w:p>
          <w:p w:rsidR="000909B0" w:rsidRPr="005449D7" w:rsidRDefault="000909B0" w:rsidP="00210000">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(C)</w:t>
            </w:r>
            <w:r w:rsidRPr="005449D7">
              <w:rPr>
                <w:rFonts w:ascii="Arial" w:hAnsi="Arial" w:cs="Arial"/>
                <w:sz w:val="20"/>
                <w:szCs w:val="20"/>
              </w:rPr>
              <w:t>  complete analogies that describe part to whole or whole to part;</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(10)  Reading/Comprehension of Informational Text/Expository Text</w:t>
            </w:r>
            <w:r w:rsidRPr="005449D7">
              <w:rPr>
                <w:rFonts w:ascii="Arial" w:hAnsi="Arial" w:cs="Arial"/>
                <w:sz w:val="20"/>
                <w:szCs w:val="20"/>
              </w:rPr>
              <w:t>. Students analyze, make inferences and draw conclusions about expository text and provide evidence from text to support their understanding. Students are expected to:</w:t>
            </w:r>
          </w:p>
          <w:p w:rsidR="000909B0" w:rsidRPr="005449D7" w:rsidRDefault="000909B0" w:rsidP="00210000">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(B)</w:t>
            </w:r>
            <w:r w:rsidRPr="005449D7">
              <w:rPr>
                <w:rFonts w:ascii="Arial" w:hAnsi="Arial" w:cs="Arial"/>
                <w:sz w:val="20"/>
                <w:szCs w:val="20"/>
              </w:rPr>
              <w:t>  distinguish factual claims from commonplace assertions and opinions;</w:t>
            </w:r>
          </w:p>
          <w:p w:rsidR="000909B0" w:rsidRPr="005449D7" w:rsidRDefault="000909B0" w:rsidP="00210000">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(C)</w:t>
            </w:r>
            <w:r w:rsidRPr="005449D7">
              <w:rPr>
                <w:rFonts w:ascii="Arial" w:hAnsi="Arial" w:cs="Arial"/>
                <w:sz w:val="20"/>
                <w:szCs w:val="20"/>
              </w:rPr>
              <w:t>  use different organizational patterns as guides for summarizing and forming an overview of different kinds of expository text; and</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(11)  Reading/Comprehension of Informational Text/Persuasive Text.</w:t>
            </w:r>
            <w:r w:rsidRPr="005449D7">
              <w:rPr>
                <w:rFonts w:ascii="Arial" w:hAnsi="Arial" w:cs="Arial"/>
                <w:sz w:val="20"/>
                <w:szCs w:val="20"/>
              </w:rPr>
              <w:t xml:space="preserve"> Students analyze, make inferences and draw conclusions about persuasive text and provide evidence from text to support their analysis. Students are expected to:</w:t>
            </w:r>
          </w:p>
          <w:p w:rsidR="000909B0" w:rsidRPr="005449D7" w:rsidRDefault="000909B0" w:rsidP="00210000">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(A)</w:t>
            </w:r>
            <w:r w:rsidRPr="005449D7">
              <w:rPr>
                <w:rFonts w:ascii="Arial" w:hAnsi="Arial" w:cs="Arial"/>
                <w:sz w:val="20"/>
                <w:szCs w:val="20"/>
              </w:rPr>
              <w:t>  analyze the structure of the central argument in contemporary policy speeches (e.g., argument by cause and effect, analogy, authority) and identify the different types of evidence used to support the argument; and</w:t>
            </w:r>
          </w:p>
          <w:p w:rsidR="00DC072D" w:rsidRDefault="000909B0" w:rsidP="00DC072D">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(B)</w:t>
            </w:r>
            <w:r w:rsidRPr="005449D7">
              <w:rPr>
                <w:rFonts w:ascii="Arial" w:hAnsi="Arial" w:cs="Arial"/>
                <w:sz w:val="20"/>
                <w:szCs w:val="20"/>
              </w:rPr>
              <w:t>  </w:t>
            </w:r>
            <w:proofErr w:type="gramStart"/>
            <w:r w:rsidRPr="005449D7">
              <w:rPr>
                <w:rFonts w:ascii="Arial" w:hAnsi="Arial" w:cs="Arial"/>
                <w:sz w:val="20"/>
                <w:szCs w:val="20"/>
              </w:rPr>
              <w:t>identify</w:t>
            </w:r>
            <w:proofErr w:type="gramEnd"/>
            <w:r w:rsidRPr="005449D7">
              <w:rPr>
                <w:rFonts w:ascii="Arial" w:hAnsi="Arial" w:cs="Arial"/>
                <w:sz w:val="20"/>
                <w:szCs w:val="20"/>
              </w:rPr>
              <w:t xml:space="preserve"> such rhetorical fallacies as ad hominem, exaggeration, stereotyping, or categorical claims in persuasive texts.</w:t>
            </w:r>
          </w:p>
          <w:p w:rsidR="00DC072D" w:rsidRPr="005449D7" w:rsidRDefault="00DC072D" w:rsidP="00DC072D">
            <w:pPr>
              <w:pStyle w:val="subparagrapha"/>
              <w:spacing w:before="0" w:beforeAutospacing="0" w:after="0" w:afterAutospacing="0"/>
              <w:rPr>
                <w:rFonts w:ascii="Arial" w:hAnsi="Arial" w:cs="Arial"/>
                <w:sz w:val="20"/>
                <w:szCs w:val="20"/>
              </w:rPr>
            </w:pPr>
            <w:r w:rsidRPr="00DC072D">
              <w:rPr>
                <w:rFonts w:ascii="Arial" w:hAnsi="Arial" w:cs="Arial"/>
                <w:b/>
                <w:sz w:val="20"/>
                <w:szCs w:val="20"/>
              </w:rPr>
              <w:lastRenderedPageBreak/>
              <w:t>(12)  Reading/Comprehension of Informational Text/Procedural Texts.</w:t>
            </w:r>
            <w:r w:rsidRPr="00C64EB3">
              <w:rPr>
                <w:rFonts w:ascii="Arial" w:hAnsi="Arial" w:cs="Arial"/>
                <w:sz w:val="20"/>
                <w:szCs w:val="20"/>
              </w:rPr>
              <w:t xml:space="preserve"> Students understand how to glean and use information in procedural texts and documents. Students are expected to:</w:t>
            </w:r>
            <w:r>
              <w:rPr>
                <w:rFonts w:ascii="Arial" w:hAnsi="Arial" w:cs="Arial"/>
                <w:sz w:val="20"/>
                <w:szCs w:val="20"/>
              </w:rPr>
              <w:br/>
            </w:r>
            <w:r>
              <w:rPr>
                <w:rFonts w:ascii="Arial" w:hAnsi="Arial" w:cs="Arial"/>
                <w:sz w:val="20"/>
                <w:szCs w:val="20"/>
              </w:rPr>
              <w:tab/>
            </w:r>
            <w:r w:rsidRPr="00DC072D">
              <w:rPr>
                <w:rFonts w:ascii="Arial" w:hAnsi="Arial" w:cs="Arial"/>
                <w:b/>
                <w:sz w:val="20"/>
                <w:szCs w:val="20"/>
              </w:rPr>
              <w:t>(A)</w:t>
            </w:r>
            <w:proofErr w:type="gramStart"/>
            <w:r w:rsidRPr="00C64EB3">
              <w:rPr>
                <w:rFonts w:ascii="Arial" w:hAnsi="Arial" w:cs="Arial"/>
                <w:sz w:val="20"/>
                <w:szCs w:val="20"/>
              </w:rPr>
              <w:t>  follow</w:t>
            </w:r>
            <w:proofErr w:type="gramEnd"/>
            <w:r w:rsidRPr="00C64EB3">
              <w:rPr>
                <w:rFonts w:ascii="Arial" w:hAnsi="Arial" w:cs="Arial"/>
                <w:sz w:val="20"/>
                <w:szCs w:val="20"/>
              </w:rPr>
              <w:t xml:space="preserve"> multi-dimensional instructions from text to complete a task, solve a </w:t>
            </w:r>
            <w:r>
              <w:rPr>
                <w:rFonts w:ascii="Arial" w:hAnsi="Arial" w:cs="Arial"/>
                <w:sz w:val="20"/>
                <w:szCs w:val="20"/>
              </w:rPr>
              <w:tab/>
            </w:r>
            <w:r w:rsidRPr="00C64EB3">
              <w:rPr>
                <w:rFonts w:ascii="Arial" w:hAnsi="Arial" w:cs="Arial"/>
                <w:sz w:val="20"/>
                <w:szCs w:val="20"/>
              </w:rPr>
              <w:t>problem, or perform procedures; and</w:t>
            </w:r>
            <w:r>
              <w:rPr>
                <w:rFonts w:ascii="Arial" w:hAnsi="Arial" w:cs="Arial"/>
                <w:sz w:val="20"/>
                <w:szCs w:val="20"/>
              </w:rPr>
              <w:br/>
            </w:r>
            <w:r>
              <w:rPr>
                <w:rFonts w:ascii="Arial" w:hAnsi="Arial" w:cs="Arial"/>
                <w:sz w:val="20"/>
                <w:szCs w:val="20"/>
              </w:rPr>
              <w:tab/>
            </w:r>
            <w:r w:rsidRPr="00DC072D">
              <w:rPr>
                <w:rFonts w:ascii="Arial" w:hAnsi="Arial" w:cs="Arial"/>
                <w:b/>
                <w:sz w:val="20"/>
                <w:szCs w:val="20"/>
              </w:rPr>
              <w:t>(B)</w:t>
            </w:r>
            <w:r w:rsidRPr="00C64EB3">
              <w:rPr>
                <w:rFonts w:ascii="Arial" w:hAnsi="Arial" w:cs="Arial"/>
                <w:sz w:val="20"/>
                <w:szCs w:val="20"/>
              </w:rPr>
              <w:t>  explain the function of the graphical components of a text.</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(13)  Reading/Media Literacy.</w:t>
            </w:r>
            <w:r w:rsidRPr="005449D7">
              <w:rPr>
                <w:rFonts w:ascii="Arial" w:hAnsi="Arial" w:cs="Arial"/>
                <w:sz w:val="20"/>
                <w:szCs w:val="20"/>
              </w:rPr>
              <w:t xml:space="preserve"> Students use comprehension skills to analyze how words, images, graphics, and sounds work together in various forms to impact meaning. Students will continue to apply earlier standards with greater depth in increasingly more complex texts. Students are expected to:</w:t>
            </w:r>
          </w:p>
          <w:p w:rsidR="000909B0" w:rsidRPr="005449D7" w:rsidRDefault="000909B0" w:rsidP="00210000">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(A)</w:t>
            </w:r>
            <w:r w:rsidRPr="005449D7">
              <w:rPr>
                <w:rFonts w:ascii="Arial" w:hAnsi="Arial" w:cs="Arial"/>
                <w:sz w:val="20"/>
                <w:szCs w:val="20"/>
              </w:rPr>
              <w:t>  interpret both explicit and implicit messages in various forms of media;</w:t>
            </w:r>
          </w:p>
          <w:p w:rsidR="000909B0" w:rsidRPr="005449D7" w:rsidRDefault="000909B0" w:rsidP="00210000">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(B)</w:t>
            </w:r>
            <w:r w:rsidRPr="005449D7">
              <w:rPr>
                <w:rFonts w:ascii="Arial" w:hAnsi="Arial" w:cs="Arial"/>
                <w:sz w:val="20"/>
                <w:szCs w:val="20"/>
              </w:rPr>
              <w:t>  interpret how visual and sound techniques (e.g., special effects, camera angles, lighting, music) influence the message;</w:t>
            </w:r>
          </w:p>
          <w:p w:rsidR="000909B0" w:rsidRPr="005449D7" w:rsidRDefault="000909B0" w:rsidP="00210000">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(C)</w:t>
            </w:r>
            <w:r w:rsidRPr="005449D7">
              <w:rPr>
                <w:rFonts w:ascii="Arial" w:hAnsi="Arial" w:cs="Arial"/>
                <w:sz w:val="20"/>
                <w:szCs w:val="20"/>
              </w:rPr>
              <w:t>  evaluate various ways media influences and informs audiences; and</w:t>
            </w:r>
          </w:p>
          <w:p w:rsidR="008D5FE5" w:rsidRPr="000909B0" w:rsidRDefault="008D5FE5" w:rsidP="00210000">
            <w:pPr>
              <w:ind w:left="720"/>
              <w:rPr>
                <w:rFonts w:cs="Arial"/>
              </w:rPr>
            </w:pPr>
          </w:p>
          <w:p w:rsidR="00F724A0" w:rsidRPr="007E3AAE" w:rsidRDefault="005E4BA8" w:rsidP="006554AA">
            <w:pPr>
              <w:ind w:left="285" w:hanging="285"/>
              <w:rPr>
                <w:rFonts w:cs="Arial"/>
                <w:b/>
                <w:u w:val="single"/>
              </w:rPr>
            </w:pPr>
            <w:r w:rsidRPr="007E3AAE">
              <w:rPr>
                <w:rFonts w:cs="Arial"/>
                <w:b/>
                <w:u w:val="single"/>
              </w:rPr>
              <w:t xml:space="preserve">Writing and </w:t>
            </w:r>
            <w:r w:rsidR="007E3AAE">
              <w:rPr>
                <w:rFonts w:cs="Arial"/>
                <w:b/>
                <w:u w:val="single"/>
              </w:rPr>
              <w:t>Oral/</w:t>
            </w:r>
            <w:r w:rsidRPr="007E3AAE">
              <w:rPr>
                <w:rFonts w:cs="Arial"/>
                <w:b/>
                <w:u w:val="single"/>
              </w:rPr>
              <w:t>Written Co</w:t>
            </w:r>
            <w:r w:rsidR="007E3AAE" w:rsidRPr="007E3AAE">
              <w:rPr>
                <w:rFonts w:cs="Arial"/>
                <w:b/>
                <w:u w:val="single"/>
              </w:rPr>
              <w:t>nventions</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(14)  Writing/Writing Process.</w:t>
            </w:r>
            <w:r w:rsidRPr="005E7C4E">
              <w:rPr>
                <w:rFonts w:ascii="Arial" w:hAnsi="Arial" w:cs="Arial"/>
                <w:sz w:val="20"/>
                <w:szCs w:val="20"/>
              </w:rPr>
              <w:t xml:space="preserve"> Students use elements of the writing process (planning, drafting, revising, editing, and publishing) to compose text. Students are expected to:</w:t>
            </w:r>
          </w:p>
          <w:p w:rsidR="000909B0" w:rsidRPr="005E7C4E" w:rsidRDefault="000909B0" w:rsidP="00210000">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plan a first draft by selecting a genre appropriate for conveying the intended meaning to an audience, determining appropriate topics through a range of strategies (e.g., discussion, background reading, personal interests, interviews), and developing a thesis or controlling idea;</w:t>
            </w:r>
          </w:p>
          <w:p w:rsidR="000909B0" w:rsidRPr="005E7C4E" w:rsidRDefault="000909B0" w:rsidP="00210000">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(B)</w:t>
            </w:r>
            <w:r w:rsidRPr="005E7C4E">
              <w:rPr>
                <w:rFonts w:ascii="Arial" w:hAnsi="Arial" w:cs="Arial"/>
                <w:sz w:val="20"/>
                <w:szCs w:val="20"/>
              </w:rPr>
              <w:t>  develop drafts by choosing an appropriate organizational strategy (e.g., sequence of events, cause-effect, compare-contrast) and building on ideas to create a focused, organized, and coherent piece of writing;</w:t>
            </w:r>
          </w:p>
          <w:p w:rsidR="000909B0" w:rsidRPr="005E7C4E" w:rsidRDefault="000909B0" w:rsidP="00210000">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(C)</w:t>
            </w:r>
            <w:r w:rsidRPr="005E7C4E">
              <w:rPr>
                <w:rFonts w:ascii="Arial" w:hAnsi="Arial" w:cs="Arial"/>
                <w:sz w:val="20"/>
                <w:szCs w:val="20"/>
              </w:rPr>
              <w:t>  revise drafts to ensure precise word choice and vivid images; consistent point of view; use of simple, compound, and complex sentences; internal and external coherence; and the use of effective transitions after rethinking how well questions of purpose, audience, and genre have been addressed;</w:t>
            </w:r>
          </w:p>
          <w:p w:rsidR="000909B0" w:rsidRPr="005E7C4E" w:rsidRDefault="000909B0" w:rsidP="00210000">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(D)</w:t>
            </w:r>
            <w:r w:rsidRPr="005E7C4E">
              <w:rPr>
                <w:rFonts w:ascii="Arial" w:hAnsi="Arial" w:cs="Arial"/>
                <w:sz w:val="20"/>
                <w:szCs w:val="20"/>
              </w:rPr>
              <w:t>  edit drafts for grammar, mechanics, and spelling; and</w:t>
            </w:r>
          </w:p>
          <w:p w:rsidR="000909B0" w:rsidRDefault="000909B0" w:rsidP="00210000">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(E)</w:t>
            </w:r>
            <w:r w:rsidRPr="005E7C4E">
              <w:rPr>
                <w:rFonts w:ascii="Arial" w:hAnsi="Arial" w:cs="Arial"/>
                <w:sz w:val="20"/>
                <w:szCs w:val="20"/>
              </w:rPr>
              <w:t>  revise final draft in response to feedback from peers and teacher and publish written work for appropriate audiences.</w:t>
            </w:r>
          </w:p>
          <w:p w:rsidR="00210000" w:rsidRPr="005E7C4E" w:rsidRDefault="00210000" w:rsidP="00210000">
            <w:pPr>
              <w:pStyle w:val="paragraph1"/>
              <w:spacing w:before="0" w:beforeAutospacing="0" w:after="0" w:afterAutospacing="0"/>
              <w:rPr>
                <w:rFonts w:ascii="Arial" w:hAnsi="Arial" w:cs="Arial"/>
                <w:sz w:val="20"/>
                <w:szCs w:val="20"/>
              </w:rPr>
            </w:pPr>
            <w:r w:rsidRPr="005E7C4E">
              <w:rPr>
                <w:rFonts w:ascii="Arial" w:hAnsi="Arial" w:cs="Arial"/>
                <w:b/>
                <w:sz w:val="20"/>
                <w:szCs w:val="20"/>
              </w:rPr>
              <w:t>(17)  Writing/Expository and Procedural Texts.</w:t>
            </w:r>
            <w:r w:rsidRPr="005E7C4E">
              <w:rPr>
                <w:rFonts w:ascii="Arial" w:hAnsi="Arial" w:cs="Arial"/>
                <w:sz w:val="20"/>
                <w:szCs w:val="20"/>
              </w:rPr>
              <w:t xml:space="preserve"> Students write expository and procedural or work-related texts to communicate ideas and information to specific audiences for specific purposes. Students are expected to:</w:t>
            </w:r>
          </w:p>
          <w:p w:rsidR="00210000" w:rsidRDefault="00210000" w:rsidP="00210000">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(B)</w:t>
            </w:r>
            <w:r w:rsidRPr="005E7C4E">
              <w:rPr>
                <w:rFonts w:ascii="Arial" w:hAnsi="Arial" w:cs="Arial"/>
                <w:sz w:val="20"/>
                <w:szCs w:val="20"/>
              </w:rPr>
              <w:t>  write a letter that reflects an opinion, registers a complaint, or requests information in a business or friendly context;</w:t>
            </w:r>
          </w:p>
          <w:p w:rsidR="00DC072D" w:rsidRDefault="00363357" w:rsidP="00DC072D">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(C)</w:t>
            </w:r>
            <w:r w:rsidRPr="005E7C4E">
              <w:rPr>
                <w:rFonts w:ascii="Arial" w:hAnsi="Arial" w:cs="Arial"/>
                <w:sz w:val="20"/>
                <w:szCs w:val="20"/>
              </w:rPr>
              <w:t xml:space="preserve">  write responses to literary or </w:t>
            </w:r>
            <w:r w:rsidRPr="00363357">
              <w:rPr>
                <w:rFonts w:ascii="Arial" w:hAnsi="Arial" w:cs="Arial"/>
                <w:b/>
                <w:sz w:val="20"/>
                <w:szCs w:val="20"/>
              </w:rPr>
              <w:t>expository</w:t>
            </w:r>
            <w:r w:rsidRPr="005E7C4E">
              <w:rPr>
                <w:rFonts w:ascii="Arial" w:hAnsi="Arial" w:cs="Arial"/>
                <w:sz w:val="20"/>
                <w:szCs w:val="20"/>
              </w:rPr>
              <w:t xml:space="preserve"> texts that demonstrate the writing skills for multi-paragraph essays and provide sustained evidence from the text using quotations when appropriate;</w:t>
            </w:r>
          </w:p>
          <w:p w:rsidR="00DC072D" w:rsidRPr="00C64EB3" w:rsidRDefault="00DC072D" w:rsidP="00DC072D">
            <w:pPr>
              <w:pStyle w:val="subparagrapha"/>
              <w:spacing w:before="0" w:beforeAutospacing="0" w:after="0" w:afterAutospacing="0"/>
              <w:ind w:left="720"/>
              <w:rPr>
                <w:rFonts w:ascii="Arial" w:hAnsi="Arial" w:cs="Arial"/>
                <w:sz w:val="20"/>
                <w:szCs w:val="20"/>
              </w:rPr>
            </w:pPr>
            <w:r w:rsidRPr="00DC072D">
              <w:rPr>
                <w:rFonts w:ascii="Arial" w:hAnsi="Arial" w:cs="Arial"/>
                <w:b/>
                <w:sz w:val="20"/>
                <w:szCs w:val="20"/>
              </w:rPr>
              <w:t>(D)</w:t>
            </w:r>
            <w:r w:rsidRPr="00C64EB3">
              <w:rPr>
                <w:rFonts w:ascii="Arial" w:hAnsi="Arial" w:cs="Arial"/>
                <w:sz w:val="20"/>
                <w:szCs w:val="20"/>
              </w:rPr>
              <w:t>  </w:t>
            </w:r>
            <w:proofErr w:type="gramStart"/>
            <w:r w:rsidRPr="00C64EB3">
              <w:rPr>
                <w:rFonts w:ascii="Arial" w:hAnsi="Arial" w:cs="Arial"/>
                <w:sz w:val="20"/>
                <w:szCs w:val="20"/>
              </w:rPr>
              <w:t>produce</w:t>
            </w:r>
            <w:proofErr w:type="gramEnd"/>
            <w:r w:rsidRPr="00C64EB3">
              <w:rPr>
                <w:rFonts w:ascii="Arial" w:hAnsi="Arial" w:cs="Arial"/>
                <w:sz w:val="20"/>
                <w:szCs w:val="20"/>
              </w:rPr>
              <w:t xml:space="preserve"> a multimedia presentation involving text and graphics using available technology.</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(18)  Writing/Persuasive Texts.</w:t>
            </w:r>
            <w:r w:rsidRPr="005E7C4E">
              <w:rPr>
                <w:rFonts w:ascii="Arial" w:hAnsi="Arial" w:cs="Arial"/>
                <w:sz w:val="20"/>
                <w:szCs w:val="20"/>
              </w:rPr>
              <w:t xml:space="preserve"> Students write persuasive texts to influence the attitudes or actions of a specific audience on specific issues. Students are expected to write a persuasive essay to the appropriate audience that:</w:t>
            </w:r>
          </w:p>
          <w:p w:rsidR="000909B0" w:rsidRPr="005E7C4E" w:rsidRDefault="000909B0" w:rsidP="00210000">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establishes a clear thesis or position;</w:t>
            </w:r>
          </w:p>
          <w:p w:rsidR="000909B0" w:rsidRPr="005E7C4E" w:rsidRDefault="000909B0" w:rsidP="00210000">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(B)</w:t>
            </w:r>
            <w:r w:rsidRPr="005E7C4E">
              <w:rPr>
                <w:rFonts w:ascii="Arial" w:hAnsi="Arial" w:cs="Arial"/>
                <w:sz w:val="20"/>
                <w:szCs w:val="20"/>
              </w:rPr>
              <w:t>  considers and responds to the views of others and anticipates and answers reader concerns and counter-arguments; and</w:t>
            </w:r>
          </w:p>
          <w:p w:rsidR="000909B0" w:rsidRPr="005E7C4E" w:rsidRDefault="000909B0" w:rsidP="00210000">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(C)</w:t>
            </w:r>
            <w:r w:rsidRPr="005E7C4E">
              <w:rPr>
                <w:rFonts w:ascii="Arial" w:hAnsi="Arial" w:cs="Arial"/>
                <w:sz w:val="20"/>
                <w:szCs w:val="20"/>
              </w:rPr>
              <w:t>  includes evidence that is logically organized to support the author's viewpoint and that differentiates between fact and opinion.</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(19)  Oral and Written Conventions/Conventions.</w:t>
            </w:r>
            <w:r w:rsidRPr="005E7C4E">
              <w:rPr>
                <w:rFonts w:ascii="Arial" w:hAnsi="Arial" w:cs="Arial"/>
                <w:sz w:val="20"/>
                <w:szCs w:val="20"/>
              </w:rPr>
              <w:t xml:space="preserve"> Students understand the function of and use the conventions of academic language when speaking and writing. Students will continue </w:t>
            </w:r>
            <w:r w:rsidRPr="005E7C4E">
              <w:rPr>
                <w:rFonts w:ascii="Arial" w:hAnsi="Arial" w:cs="Arial"/>
                <w:sz w:val="20"/>
                <w:szCs w:val="20"/>
              </w:rPr>
              <w:lastRenderedPageBreak/>
              <w:t>to apply earlier standards with greater complexity. Students are expected to:</w:t>
            </w:r>
          </w:p>
          <w:p w:rsidR="000909B0" w:rsidRPr="005E7C4E" w:rsidRDefault="000909B0" w:rsidP="00210000">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identify, use, and understand the function of the following parts of speech in the context of reading, writing, and speaking:</w:t>
            </w:r>
          </w:p>
          <w:p w:rsidR="00DC072D" w:rsidRDefault="000909B0" w:rsidP="00DC072D">
            <w:pPr>
              <w:pStyle w:val="clausei"/>
              <w:spacing w:before="0" w:beforeAutospacing="0" w:after="0" w:afterAutospacing="0"/>
              <w:ind w:left="720"/>
              <w:rPr>
                <w:rFonts w:ascii="Arial" w:hAnsi="Arial" w:cs="Arial"/>
                <w:sz w:val="20"/>
                <w:szCs w:val="20"/>
              </w:rPr>
            </w:pPr>
            <w:r w:rsidRPr="005E7C4E">
              <w:rPr>
                <w:rFonts w:ascii="Arial" w:hAnsi="Arial" w:cs="Arial"/>
                <w:b/>
                <w:sz w:val="20"/>
                <w:szCs w:val="20"/>
              </w:rPr>
              <w:t>(iv)</w:t>
            </w:r>
            <w:r w:rsidRPr="005E7C4E">
              <w:rPr>
                <w:rFonts w:ascii="Arial" w:hAnsi="Arial" w:cs="Arial"/>
                <w:sz w:val="20"/>
                <w:szCs w:val="20"/>
              </w:rPr>
              <w:t>  conjunctive adverbs (e.g., consequently, furthermore, indeed);</w:t>
            </w:r>
          </w:p>
          <w:p w:rsidR="00DC072D" w:rsidRPr="005E7C4E" w:rsidRDefault="00DC072D" w:rsidP="00210000">
            <w:pPr>
              <w:pStyle w:val="clausei"/>
              <w:spacing w:before="0" w:beforeAutospacing="0" w:after="0" w:afterAutospacing="0"/>
              <w:ind w:left="720"/>
              <w:rPr>
                <w:rFonts w:ascii="Arial" w:hAnsi="Arial" w:cs="Arial"/>
                <w:sz w:val="20"/>
                <w:szCs w:val="20"/>
              </w:rPr>
            </w:pPr>
            <w:r w:rsidRPr="00DC072D">
              <w:rPr>
                <w:rFonts w:ascii="Arial" w:hAnsi="Arial" w:cs="Arial"/>
                <w:b/>
                <w:sz w:val="20"/>
                <w:szCs w:val="20"/>
              </w:rPr>
              <w:t>(vi)</w:t>
            </w:r>
            <w:r w:rsidRPr="00C64EB3">
              <w:rPr>
                <w:rFonts w:ascii="Arial" w:hAnsi="Arial" w:cs="Arial"/>
                <w:sz w:val="20"/>
                <w:szCs w:val="20"/>
              </w:rPr>
              <w:t>  relative pronouns (e.g., whose, that, which);</w:t>
            </w:r>
          </w:p>
          <w:p w:rsidR="000909B0" w:rsidRPr="005E7C4E" w:rsidRDefault="000909B0" w:rsidP="00210000">
            <w:pPr>
              <w:pStyle w:val="clausei"/>
              <w:spacing w:before="0" w:beforeAutospacing="0" w:after="0" w:afterAutospacing="0"/>
              <w:ind w:left="720"/>
              <w:rPr>
                <w:rFonts w:ascii="Arial" w:hAnsi="Arial" w:cs="Arial"/>
                <w:sz w:val="20"/>
                <w:szCs w:val="20"/>
              </w:rPr>
            </w:pPr>
            <w:r w:rsidRPr="005E7C4E">
              <w:rPr>
                <w:rFonts w:ascii="Arial" w:hAnsi="Arial" w:cs="Arial"/>
                <w:b/>
                <w:sz w:val="20"/>
                <w:szCs w:val="20"/>
              </w:rPr>
              <w:t>(viii)</w:t>
            </w:r>
            <w:r w:rsidRPr="005E7C4E">
              <w:rPr>
                <w:rFonts w:ascii="Arial" w:hAnsi="Arial" w:cs="Arial"/>
                <w:sz w:val="20"/>
                <w:szCs w:val="20"/>
              </w:rPr>
              <w:t>  transitions for sentence to sentence or paragraph to paragraph coherence;</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(20)  Oral and Written Conventions/Handwriting, Capitalization, and Punctuation.</w:t>
            </w:r>
            <w:r w:rsidRPr="005E7C4E">
              <w:rPr>
                <w:rFonts w:ascii="Arial" w:hAnsi="Arial" w:cs="Arial"/>
                <w:sz w:val="20"/>
                <w:szCs w:val="20"/>
              </w:rPr>
              <w:t xml:space="preserve"> Students write legibly and use appropriate capitalization and punctuation conventions in their compositions. Students are expected to:</w:t>
            </w:r>
          </w:p>
          <w:p w:rsidR="000909B0" w:rsidRPr="005E7C4E" w:rsidRDefault="000909B0" w:rsidP="00210000">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(B)</w:t>
            </w:r>
            <w:r w:rsidRPr="005E7C4E">
              <w:rPr>
                <w:rFonts w:ascii="Arial" w:hAnsi="Arial" w:cs="Arial"/>
                <w:sz w:val="20"/>
                <w:szCs w:val="20"/>
              </w:rPr>
              <w:t>  recognize and use punctuation marks including:</w:t>
            </w:r>
          </w:p>
          <w:p w:rsidR="000909B0" w:rsidRPr="005E7C4E" w:rsidRDefault="000909B0" w:rsidP="00210000">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w:t>
            </w:r>
            <w:proofErr w:type="spellStart"/>
            <w:r w:rsidRPr="005E7C4E">
              <w:rPr>
                <w:rFonts w:ascii="Arial" w:hAnsi="Arial" w:cs="Arial"/>
                <w:b/>
                <w:sz w:val="20"/>
                <w:szCs w:val="20"/>
              </w:rPr>
              <w:t>i</w:t>
            </w:r>
            <w:proofErr w:type="spellEnd"/>
            <w:r w:rsidRPr="005E7C4E">
              <w:rPr>
                <w:rFonts w:ascii="Arial" w:hAnsi="Arial" w:cs="Arial"/>
                <w:b/>
                <w:sz w:val="20"/>
                <w:szCs w:val="20"/>
              </w:rPr>
              <w:t>)</w:t>
            </w:r>
            <w:r w:rsidRPr="005E7C4E">
              <w:rPr>
                <w:rFonts w:ascii="Arial" w:hAnsi="Arial" w:cs="Arial"/>
                <w:sz w:val="20"/>
                <w:szCs w:val="20"/>
              </w:rPr>
              <w:t>  commas after introductory words, phrases, and clauses; and</w:t>
            </w:r>
          </w:p>
          <w:p w:rsidR="000909B0" w:rsidRPr="005E7C4E" w:rsidRDefault="000909B0" w:rsidP="00210000">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(ii)</w:t>
            </w:r>
            <w:r w:rsidRPr="005E7C4E">
              <w:rPr>
                <w:rFonts w:ascii="Arial" w:hAnsi="Arial" w:cs="Arial"/>
                <w:sz w:val="20"/>
                <w:szCs w:val="20"/>
              </w:rPr>
              <w:t>  semicolons, colons, and hyphens.</w:t>
            </w:r>
          </w:p>
          <w:p w:rsidR="000909B0"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(21)  Oral and Written Conventions/Spelling.</w:t>
            </w:r>
            <w:r w:rsidRPr="005E7C4E">
              <w:rPr>
                <w:rFonts w:ascii="Arial" w:hAnsi="Arial" w:cs="Arial"/>
                <w:sz w:val="20"/>
                <w:szCs w:val="20"/>
              </w:rPr>
              <w:t xml:space="preserve"> Students spell correctly. Students are expected to spell correctly, including using various resources to determine and check correct spellings.</w:t>
            </w:r>
          </w:p>
          <w:p w:rsidR="005E4BA8" w:rsidRDefault="005E4BA8" w:rsidP="000909B0"/>
          <w:p w:rsidR="005E4BA8" w:rsidRPr="007E3AAE" w:rsidRDefault="007E3AAE" w:rsidP="006554AA">
            <w:pPr>
              <w:ind w:left="285" w:hanging="285"/>
              <w:rPr>
                <w:b/>
                <w:u w:val="single"/>
              </w:rPr>
            </w:pPr>
            <w:r w:rsidRPr="007E3AAE">
              <w:rPr>
                <w:b/>
                <w:u w:val="single"/>
              </w:rPr>
              <w:t>Research</w:t>
            </w:r>
          </w:p>
          <w:p w:rsidR="000A6696" w:rsidRPr="005E7C4E" w:rsidRDefault="000A6696" w:rsidP="000A6696">
            <w:pPr>
              <w:pStyle w:val="paragraph1"/>
              <w:spacing w:before="0" w:beforeAutospacing="0" w:after="0" w:afterAutospacing="0"/>
              <w:rPr>
                <w:rFonts w:ascii="Arial" w:hAnsi="Arial" w:cs="Arial"/>
                <w:sz w:val="20"/>
                <w:szCs w:val="20"/>
              </w:rPr>
            </w:pPr>
            <w:r w:rsidRPr="005E7C4E">
              <w:rPr>
                <w:rFonts w:ascii="Arial" w:hAnsi="Arial" w:cs="Arial"/>
                <w:b/>
                <w:sz w:val="20"/>
                <w:szCs w:val="20"/>
              </w:rPr>
              <w:t>(22)  Research/Research Plan.</w:t>
            </w:r>
            <w:r w:rsidRPr="005E7C4E">
              <w:rPr>
                <w:rFonts w:ascii="Arial" w:hAnsi="Arial" w:cs="Arial"/>
                <w:sz w:val="20"/>
                <w:szCs w:val="20"/>
              </w:rPr>
              <w:t xml:space="preserve"> Students ask open-ended research questions and develop a plan for answering them. Students are expected to:</w:t>
            </w:r>
          </w:p>
          <w:p w:rsidR="000A6696" w:rsidRPr="005E7C4E" w:rsidRDefault="000A6696" w:rsidP="000A6696">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brainstorm, consult with others, decide upon a topic, and formulate a major research question to address the major research topic; and</w:t>
            </w:r>
          </w:p>
          <w:p w:rsidR="000A6696" w:rsidRPr="005E7C4E" w:rsidRDefault="000A6696" w:rsidP="000A6696">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(B)</w:t>
            </w:r>
            <w:r w:rsidRPr="005E7C4E">
              <w:rPr>
                <w:rFonts w:ascii="Arial" w:hAnsi="Arial" w:cs="Arial"/>
                <w:sz w:val="20"/>
                <w:szCs w:val="20"/>
              </w:rPr>
              <w:t>  apply steps for obtaining and evaluating information from a wide variety of sources and create a written plan after preliminary research in reference works and additional text searches.</w:t>
            </w:r>
          </w:p>
          <w:p w:rsidR="000A6696" w:rsidRPr="005E7C4E" w:rsidRDefault="000A6696" w:rsidP="000A6696">
            <w:pPr>
              <w:pStyle w:val="paragraph1"/>
              <w:spacing w:before="0" w:beforeAutospacing="0" w:after="0" w:afterAutospacing="0"/>
              <w:rPr>
                <w:rFonts w:ascii="Arial" w:hAnsi="Arial" w:cs="Arial"/>
                <w:sz w:val="20"/>
                <w:szCs w:val="20"/>
              </w:rPr>
            </w:pPr>
            <w:r w:rsidRPr="005E7C4E">
              <w:rPr>
                <w:rFonts w:ascii="Arial" w:hAnsi="Arial" w:cs="Arial"/>
                <w:b/>
                <w:sz w:val="20"/>
                <w:szCs w:val="20"/>
              </w:rPr>
              <w:t>(23)  Research/Gathering Sources</w:t>
            </w:r>
            <w:r w:rsidRPr="005E7C4E">
              <w:rPr>
                <w:rFonts w:ascii="Arial" w:hAnsi="Arial" w:cs="Arial"/>
                <w:sz w:val="20"/>
                <w:szCs w:val="20"/>
              </w:rPr>
              <w:t>. Students determine, locate, and explore the full range of relevant sources addressing a research question and systematically record the information they gather. Students are expected to:</w:t>
            </w:r>
          </w:p>
          <w:p w:rsidR="000A6696" w:rsidRPr="005E7C4E" w:rsidRDefault="000A6696" w:rsidP="000A6696">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follow the research plan to gather information from a range of relevant print and electronic sources using advanced search strategies;</w:t>
            </w:r>
          </w:p>
          <w:p w:rsidR="000A6696" w:rsidRPr="005E7C4E" w:rsidRDefault="000A6696" w:rsidP="000A6696">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(B)</w:t>
            </w:r>
            <w:r w:rsidRPr="005E7C4E">
              <w:rPr>
                <w:rFonts w:ascii="Arial" w:hAnsi="Arial" w:cs="Arial"/>
                <w:sz w:val="20"/>
                <w:szCs w:val="20"/>
              </w:rPr>
              <w:t>  categorize information thematically in order to see the larger constructs inherent in the information;</w:t>
            </w:r>
          </w:p>
          <w:p w:rsidR="000A6696" w:rsidRPr="005E7C4E" w:rsidRDefault="000A6696" w:rsidP="000A6696">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(C)</w:t>
            </w:r>
            <w:r w:rsidRPr="005E7C4E">
              <w:rPr>
                <w:rFonts w:ascii="Arial" w:hAnsi="Arial" w:cs="Arial"/>
                <w:sz w:val="20"/>
                <w:szCs w:val="20"/>
              </w:rPr>
              <w:t>  record bibliographic information (e.g., author, title, page number) for all notes and sources according to a standard format; and</w:t>
            </w:r>
          </w:p>
          <w:p w:rsidR="000A6696" w:rsidRPr="005E7C4E" w:rsidRDefault="000A6696" w:rsidP="000A6696">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(D)</w:t>
            </w:r>
            <w:r w:rsidRPr="005E7C4E">
              <w:rPr>
                <w:rFonts w:ascii="Arial" w:hAnsi="Arial" w:cs="Arial"/>
                <w:sz w:val="20"/>
                <w:szCs w:val="20"/>
              </w:rPr>
              <w:t>  differentiate between paraphrasing and plagiarism and identify the importance of citing valid and reliable sources.</w:t>
            </w:r>
          </w:p>
          <w:p w:rsidR="000A6696" w:rsidRPr="005E7C4E" w:rsidRDefault="000A6696" w:rsidP="000A6696">
            <w:pPr>
              <w:pStyle w:val="paragraph1"/>
              <w:spacing w:before="0" w:beforeAutospacing="0" w:after="0" w:afterAutospacing="0"/>
              <w:rPr>
                <w:rFonts w:ascii="Arial" w:hAnsi="Arial" w:cs="Arial"/>
                <w:sz w:val="20"/>
                <w:szCs w:val="20"/>
              </w:rPr>
            </w:pPr>
            <w:r w:rsidRPr="005E7C4E">
              <w:rPr>
                <w:rFonts w:ascii="Arial" w:hAnsi="Arial" w:cs="Arial"/>
                <w:b/>
                <w:sz w:val="20"/>
                <w:szCs w:val="20"/>
              </w:rPr>
              <w:t>(24)  Research/Synthesizing Information</w:t>
            </w:r>
            <w:r w:rsidRPr="005E7C4E">
              <w:rPr>
                <w:rFonts w:ascii="Arial" w:hAnsi="Arial" w:cs="Arial"/>
                <w:sz w:val="20"/>
                <w:szCs w:val="20"/>
              </w:rPr>
              <w:t>. Students clarify research questions and evaluate and synthesize collected information. Students are expected to:</w:t>
            </w:r>
          </w:p>
          <w:p w:rsidR="000A6696" w:rsidRPr="005E7C4E" w:rsidRDefault="000A6696" w:rsidP="000A6696">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narrow or broaden the major research question, if necessary, based on further research and investigation; and</w:t>
            </w:r>
          </w:p>
          <w:p w:rsidR="000A6696" w:rsidRPr="005E7C4E" w:rsidRDefault="000A6696" w:rsidP="000A6696">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(B)</w:t>
            </w:r>
            <w:r w:rsidRPr="005E7C4E">
              <w:rPr>
                <w:rFonts w:ascii="Arial" w:hAnsi="Arial" w:cs="Arial"/>
                <w:sz w:val="20"/>
                <w:szCs w:val="20"/>
              </w:rPr>
              <w:t>  utilize elements that demonstrate the reliability and validity of the sources used (e.g., publication date, coverage, language, point of view) and explain why one source is more useful than another.</w:t>
            </w:r>
          </w:p>
          <w:p w:rsidR="000A6696" w:rsidRPr="005E7C4E" w:rsidRDefault="000A6696" w:rsidP="000A6696">
            <w:pPr>
              <w:pStyle w:val="paragraph1"/>
              <w:spacing w:before="0" w:beforeAutospacing="0" w:after="0" w:afterAutospacing="0"/>
              <w:rPr>
                <w:rFonts w:ascii="Arial" w:hAnsi="Arial" w:cs="Arial"/>
                <w:sz w:val="20"/>
                <w:szCs w:val="20"/>
              </w:rPr>
            </w:pPr>
            <w:r w:rsidRPr="005E7C4E">
              <w:rPr>
                <w:rFonts w:ascii="Arial" w:hAnsi="Arial" w:cs="Arial"/>
                <w:b/>
                <w:sz w:val="20"/>
                <w:szCs w:val="20"/>
              </w:rPr>
              <w:t>(25)  Research/Organizing and Presenting Ideas.</w:t>
            </w:r>
            <w:r w:rsidRPr="005E7C4E">
              <w:rPr>
                <w:rFonts w:ascii="Arial" w:hAnsi="Arial" w:cs="Arial"/>
                <w:sz w:val="20"/>
                <w:szCs w:val="20"/>
              </w:rPr>
              <w:t xml:space="preserve"> Students organize and present their ideas and information according to the purpose of the research and their audience. Students are expected to synthesize the research into a written or an oral presentation that:</w:t>
            </w:r>
          </w:p>
          <w:p w:rsidR="000A6696" w:rsidRPr="005E7C4E" w:rsidRDefault="000A6696" w:rsidP="000A6696">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draws conclusions and summarizes or paraphrases the findings in a systematic way;</w:t>
            </w:r>
          </w:p>
          <w:p w:rsidR="000A6696" w:rsidRPr="005E7C4E" w:rsidRDefault="000A6696" w:rsidP="000A6696">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(B)</w:t>
            </w:r>
            <w:r w:rsidRPr="005E7C4E">
              <w:rPr>
                <w:rFonts w:ascii="Arial" w:hAnsi="Arial" w:cs="Arial"/>
                <w:sz w:val="20"/>
                <w:szCs w:val="20"/>
              </w:rPr>
              <w:t>  marshals evidence to explain the topic and gives relevant reasons for conclusions;</w:t>
            </w:r>
          </w:p>
          <w:p w:rsidR="000A6696" w:rsidRPr="005E7C4E" w:rsidRDefault="000A6696" w:rsidP="000A6696">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(C)</w:t>
            </w:r>
            <w:r w:rsidRPr="005E7C4E">
              <w:rPr>
                <w:rFonts w:ascii="Arial" w:hAnsi="Arial" w:cs="Arial"/>
                <w:sz w:val="20"/>
                <w:szCs w:val="20"/>
              </w:rPr>
              <w:t>  presents the findings in a meaningful format; and</w:t>
            </w:r>
          </w:p>
          <w:p w:rsidR="000A6696" w:rsidRDefault="000A6696" w:rsidP="000A6696">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(D)</w:t>
            </w:r>
            <w:r w:rsidRPr="005E7C4E">
              <w:rPr>
                <w:rFonts w:ascii="Arial" w:hAnsi="Arial" w:cs="Arial"/>
                <w:sz w:val="20"/>
                <w:szCs w:val="20"/>
              </w:rPr>
              <w:t>  follows accepted formats for integrating quotations and citations into the written text to maintain a flow of ideas.</w:t>
            </w:r>
          </w:p>
          <w:p w:rsidR="007E3AAE" w:rsidRDefault="007E3AAE" w:rsidP="006554AA">
            <w:pPr>
              <w:ind w:left="285" w:hanging="285"/>
              <w:rPr>
                <w:b/>
              </w:rPr>
            </w:pPr>
          </w:p>
          <w:p w:rsidR="00F724A0" w:rsidRPr="007E3AAE" w:rsidRDefault="005E4BA8" w:rsidP="006554AA">
            <w:pPr>
              <w:ind w:left="285" w:hanging="285"/>
              <w:rPr>
                <w:u w:val="single"/>
              </w:rPr>
            </w:pPr>
            <w:r w:rsidRPr="007E3AAE">
              <w:rPr>
                <w:b/>
                <w:u w:val="single"/>
              </w:rPr>
              <w:t>Listening and Speaking</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(26)  Listening and Speaking/Listening.</w:t>
            </w:r>
            <w:r w:rsidRPr="005E7C4E">
              <w:rPr>
                <w:rFonts w:ascii="Arial" w:hAnsi="Arial" w:cs="Arial"/>
                <w:sz w:val="20"/>
                <w:szCs w:val="20"/>
              </w:rPr>
              <w:t xml:space="preserve"> Students will use comprehension skills to listen attentively to others in formal and informal settings. Students will continue to apply earlier standards with greater complexity. Students are expected to:</w:t>
            </w:r>
          </w:p>
          <w:p w:rsidR="000909B0" w:rsidRPr="005E7C4E" w:rsidRDefault="000909B0" w:rsidP="00210000">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listen to and interpret a speaker's purpose by explaining the content, evaluating the delivery of the presentation, and asking questions or making comments about the evidence that supports a speaker's claims;</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(28)  Listening and Speaking/Teamwork</w:t>
            </w:r>
            <w:r w:rsidRPr="005E7C4E">
              <w:rPr>
                <w:rFonts w:ascii="Arial" w:hAnsi="Arial" w:cs="Arial"/>
                <w:sz w:val="20"/>
                <w:szCs w:val="20"/>
              </w:rPr>
              <w:t>. Students work productively with others in teams. Students will continue to apply earlier standards with greater complexity. Students are expected to participate productively in discussions, plan agendas with clear goals and deadlines, set time limits for speakers, take notes, and vote on key issues.</w:t>
            </w:r>
          </w:p>
          <w:p w:rsidR="000909B0" w:rsidRDefault="000909B0" w:rsidP="006554AA">
            <w:pPr>
              <w:ind w:left="285" w:hanging="285"/>
            </w:pPr>
          </w:p>
          <w:p w:rsidR="00052AED" w:rsidRPr="007E3AAE" w:rsidRDefault="00052AED" w:rsidP="00052AED">
            <w:pPr>
              <w:pStyle w:val="paragraph1"/>
              <w:spacing w:before="0" w:beforeAutospacing="0" w:after="0" w:afterAutospacing="0"/>
              <w:rPr>
                <w:rFonts w:ascii="Arial" w:hAnsi="Arial" w:cs="Arial"/>
                <w:sz w:val="20"/>
                <w:szCs w:val="20"/>
                <w:u w:val="single"/>
              </w:rPr>
            </w:pPr>
            <w:r w:rsidRPr="007E3AAE">
              <w:rPr>
                <w:rFonts w:ascii="Arial" w:hAnsi="Arial" w:cs="Arial"/>
                <w:b/>
                <w:sz w:val="20"/>
                <w:szCs w:val="20"/>
                <w:u w:val="single"/>
              </w:rPr>
              <w:t>CCRS:  ELA/S</w:t>
            </w:r>
          </w:p>
          <w:p w:rsidR="00052AED" w:rsidRDefault="00052AED" w:rsidP="007E3AAE">
            <w:pPr>
              <w:pStyle w:val="paragraph1"/>
              <w:spacing w:before="0" w:beforeAutospacing="0" w:after="0" w:afterAutospacing="0"/>
              <w:rPr>
                <w:rFonts w:ascii="Arial" w:hAnsi="Arial" w:cs="Arial"/>
                <w:sz w:val="20"/>
                <w:szCs w:val="20"/>
              </w:rPr>
            </w:pPr>
            <w:r>
              <w:rPr>
                <w:rFonts w:ascii="Arial" w:hAnsi="Arial" w:cs="Arial"/>
                <w:b/>
                <w:sz w:val="20"/>
                <w:szCs w:val="20"/>
              </w:rPr>
              <w:t xml:space="preserve">Reading: A: </w:t>
            </w:r>
            <w:r w:rsidRPr="00052AED">
              <w:rPr>
                <w:rFonts w:ascii="Arial" w:hAnsi="Arial" w:cs="Arial"/>
                <w:sz w:val="20"/>
                <w:szCs w:val="20"/>
              </w:rPr>
              <w:t>Locate explicit textual information, draw complex inferences, and analyze and evaluate the information within and across texts of varying lengths.</w:t>
            </w:r>
          </w:p>
          <w:p w:rsidR="000A3807" w:rsidRDefault="00052AED" w:rsidP="000A3807">
            <w:pPr>
              <w:pStyle w:val="NoSpacing"/>
              <w:ind w:left="720"/>
              <w:rPr>
                <w:rFonts w:ascii="Arial" w:hAnsi="Arial" w:cs="Arial"/>
                <w:sz w:val="20"/>
                <w:szCs w:val="20"/>
              </w:rPr>
            </w:pPr>
            <w:r>
              <w:rPr>
                <w:rFonts w:ascii="Arial" w:hAnsi="Arial" w:cs="Arial"/>
                <w:sz w:val="20"/>
                <w:szCs w:val="20"/>
              </w:rPr>
              <w:t xml:space="preserve">1. </w:t>
            </w:r>
            <w:r w:rsidR="000A3807">
              <w:rPr>
                <w:rFonts w:ascii="Arial" w:hAnsi="Arial" w:cs="Arial"/>
                <w:sz w:val="20"/>
                <w:szCs w:val="20"/>
              </w:rPr>
              <w:t xml:space="preserve">  </w:t>
            </w:r>
            <w:r w:rsidRPr="00B53DD5">
              <w:rPr>
                <w:rFonts w:ascii="Arial" w:hAnsi="Arial" w:cs="Arial"/>
                <w:sz w:val="20"/>
                <w:szCs w:val="20"/>
              </w:rPr>
              <w:t xml:space="preserve">Use effective reading strategies to determine a written work’s purpose and </w:t>
            </w:r>
          </w:p>
          <w:p w:rsidR="00052AED" w:rsidRPr="00B53DD5" w:rsidRDefault="000A3807" w:rsidP="000A3807">
            <w:pPr>
              <w:pStyle w:val="NoSpacing"/>
              <w:ind w:left="720"/>
              <w:rPr>
                <w:rFonts w:ascii="Arial" w:hAnsi="Arial" w:cs="Arial"/>
                <w:sz w:val="20"/>
                <w:szCs w:val="20"/>
              </w:rPr>
            </w:pPr>
            <w:r>
              <w:rPr>
                <w:rFonts w:ascii="Arial" w:hAnsi="Arial" w:cs="Arial"/>
                <w:sz w:val="20"/>
                <w:szCs w:val="20"/>
              </w:rPr>
              <w:t xml:space="preserve">      </w:t>
            </w:r>
            <w:r w:rsidR="00052AED" w:rsidRPr="00B53DD5">
              <w:rPr>
                <w:rFonts w:ascii="Arial" w:hAnsi="Arial" w:cs="Arial"/>
                <w:sz w:val="20"/>
                <w:szCs w:val="20"/>
              </w:rPr>
              <w:t>intended audience.</w:t>
            </w:r>
          </w:p>
          <w:p w:rsidR="000A3807" w:rsidRDefault="00052AED" w:rsidP="00052AED">
            <w:pPr>
              <w:pStyle w:val="NoSpacing"/>
              <w:ind w:left="720"/>
              <w:rPr>
                <w:rFonts w:ascii="Arial" w:hAnsi="Arial" w:cs="Arial"/>
                <w:sz w:val="20"/>
                <w:szCs w:val="20"/>
              </w:rPr>
            </w:pPr>
            <w:r>
              <w:rPr>
                <w:rFonts w:ascii="Arial" w:hAnsi="Arial" w:cs="Arial"/>
                <w:sz w:val="20"/>
                <w:szCs w:val="20"/>
              </w:rPr>
              <w:t xml:space="preserve">2. </w:t>
            </w:r>
            <w:r w:rsidR="000A3807">
              <w:rPr>
                <w:rFonts w:ascii="Arial" w:hAnsi="Arial" w:cs="Arial"/>
                <w:sz w:val="20"/>
                <w:szCs w:val="20"/>
              </w:rPr>
              <w:t xml:space="preserve">  </w:t>
            </w:r>
            <w:r w:rsidRPr="00B53DD5">
              <w:rPr>
                <w:rFonts w:ascii="Arial" w:hAnsi="Arial" w:cs="Arial"/>
                <w:sz w:val="20"/>
                <w:szCs w:val="20"/>
              </w:rPr>
              <w:t xml:space="preserve">Use text features and graphics to form an overview of informational texts and to </w:t>
            </w:r>
          </w:p>
          <w:p w:rsidR="00052AED" w:rsidRDefault="000A3807" w:rsidP="00052AED">
            <w:pPr>
              <w:pStyle w:val="NoSpacing"/>
              <w:ind w:left="720"/>
              <w:rPr>
                <w:rFonts w:ascii="Arial" w:hAnsi="Arial" w:cs="Arial"/>
                <w:sz w:val="20"/>
                <w:szCs w:val="20"/>
              </w:rPr>
            </w:pPr>
            <w:r>
              <w:rPr>
                <w:rFonts w:ascii="Arial" w:hAnsi="Arial" w:cs="Arial"/>
                <w:sz w:val="20"/>
                <w:szCs w:val="20"/>
              </w:rPr>
              <w:t xml:space="preserve">      </w:t>
            </w:r>
            <w:r w:rsidR="00052AED" w:rsidRPr="00B53DD5">
              <w:rPr>
                <w:rFonts w:ascii="Arial" w:hAnsi="Arial" w:cs="Arial"/>
                <w:sz w:val="20"/>
                <w:szCs w:val="20"/>
              </w:rPr>
              <w:t>determine where to locate information.</w:t>
            </w:r>
          </w:p>
          <w:p w:rsidR="000A3807" w:rsidRDefault="00052AED" w:rsidP="00052AED">
            <w:pPr>
              <w:pStyle w:val="NoSpacing"/>
              <w:ind w:left="720"/>
              <w:rPr>
                <w:rFonts w:ascii="Arial" w:hAnsi="Arial" w:cs="Arial"/>
                <w:sz w:val="20"/>
                <w:szCs w:val="20"/>
              </w:rPr>
            </w:pPr>
            <w:r>
              <w:rPr>
                <w:rFonts w:ascii="Arial" w:hAnsi="Arial" w:cs="Arial"/>
                <w:sz w:val="20"/>
                <w:szCs w:val="20"/>
              </w:rPr>
              <w:t>3.</w:t>
            </w:r>
            <w:r w:rsidRPr="00B53DD5">
              <w:rPr>
                <w:rFonts w:ascii="Arial" w:hAnsi="Arial" w:cs="Arial"/>
                <w:sz w:val="20"/>
                <w:szCs w:val="20"/>
              </w:rPr>
              <w:t xml:space="preserve"> </w:t>
            </w:r>
            <w:r w:rsidR="000A3807">
              <w:rPr>
                <w:rFonts w:ascii="Arial" w:hAnsi="Arial" w:cs="Arial"/>
                <w:sz w:val="20"/>
                <w:szCs w:val="20"/>
              </w:rPr>
              <w:t xml:space="preserve">  </w:t>
            </w:r>
            <w:r w:rsidRPr="00B53DD5">
              <w:rPr>
                <w:rFonts w:ascii="Arial" w:hAnsi="Arial" w:cs="Arial"/>
                <w:sz w:val="20"/>
                <w:szCs w:val="20"/>
              </w:rPr>
              <w:t xml:space="preserve">Identify explicit and implicit textual information including main ideas and author’s </w:t>
            </w:r>
          </w:p>
          <w:p w:rsidR="00052AED" w:rsidRDefault="000A3807" w:rsidP="00052AED">
            <w:pPr>
              <w:pStyle w:val="NoSpacing"/>
              <w:ind w:left="720"/>
              <w:rPr>
                <w:rFonts w:ascii="Arial" w:hAnsi="Arial" w:cs="Arial"/>
                <w:sz w:val="20"/>
                <w:szCs w:val="20"/>
              </w:rPr>
            </w:pPr>
            <w:r>
              <w:rPr>
                <w:rFonts w:ascii="Arial" w:hAnsi="Arial" w:cs="Arial"/>
                <w:sz w:val="20"/>
                <w:szCs w:val="20"/>
              </w:rPr>
              <w:t xml:space="preserve">      </w:t>
            </w:r>
            <w:r w:rsidR="00052AED" w:rsidRPr="00B53DD5">
              <w:rPr>
                <w:rFonts w:ascii="Arial" w:hAnsi="Arial" w:cs="Arial"/>
                <w:sz w:val="20"/>
                <w:szCs w:val="20"/>
              </w:rPr>
              <w:t>purpose.</w:t>
            </w:r>
          </w:p>
          <w:p w:rsidR="000A3807" w:rsidRDefault="00052AED" w:rsidP="00052AED">
            <w:pPr>
              <w:pStyle w:val="NoSpacing"/>
              <w:ind w:left="720"/>
              <w:rPr>
                <w:rFonts w:ascii="Arial" w:hAnsi="Arial" w:cs="Arial"/>
                <w:sz w:val="20"/>
                <w:szCs w:val="20"/>
              </w:rPr>
            </w:pPr>
            <w:r>
              <w:rPr>
                <w:rFonts w:ascii="Arial" w:hAnsi="Arial" w:cs="Arial"/>
                <w:sz w:val="20"/>
                <w:szCs w:val="20"/>
              </w:rPr>
              <w:t>4.</w:t>
            </w:r>
            <w:r w:rsidRPr="00B53DD5">
              <w:rPr>
                <w:rFonts w:ascii="Arial" w:hAnsi="Arial" w:cs="Arial"/>
                <w:sz w:val="20"/>
                <w:szCs w:val="20"/>
              </w:rPr>
              <w:t xml:space="preserve"> </w:t>
            </w:r>
            <w:r w:rsidR="000A3807">
              <w:rPr>
                <w:rFonts w:ascii="Arial" w:hAnsi="Arial" w:cs="Arial"/>
                <w:sz w:val="20"/>
                <w:szCs w:val="20"/>
              </w:rPr>
              <w:t xml:space="preserve">  </w:t>
            </w:r>
            <w:r w:rsidRPr="00B53DD5">
              <w:rPr>
                <w:rFonts w:ascii="Arial" w:hAnsi="Arial" w:cs="Arial"/>
                <w:sz w:val="20"/>
                <w:szCs w:val="20"/>
              </w:rPr>
              <w:t xml:space="preserve">Draw and support complex inferences from text to summarize, draw conclusions, </w:t>
            </w:r>
          </w:p>
          <w:p w:rsidR="00052AED" w:rsidRDefault="000A3807" w:rsidP="00052AED">
            <w:pPr>
              <w:pStyle w:val="NoSpacing"/>
              <w:ind w:left="720"/>
              <w:rPr>
                <w:rFonts w:ascii="Arial" w:hAnsi="Arial" w:cs="Arial"/>
                <w:sz w:val="20"/>
                <w:szCs w:val="20"/>
              </w:rPr>
            </w:pPr>
            <w:r>
              <w:rPr>
                <w:rFonts w:ascii="Arial" w:hAnsi="Arial" w:cs="Arial"/>
                <w:sz w:val="20"/>
                <w:szCs w:val="20"/>
              </w:rPr>
              <w:t xml:space="preserve">      </w:t>
            </w:r>
            <w:r w:rsidR="00052AED" w:rsidRPr="00B53DD5">
              <w:rPr>
                <w:rFonts w:ascii="Arial" w:hAnsi="Arial" w:cs="Arial"/>
                <w:sz w:val="20"/>
                <w:szCs w:val="20"/>
              </w:rPr>
              <w:t xml:space="preserve">and distinguish facts from simple assertions and opinions. </w:t>
            </w:r>
          </w:p>
          <w:p w:rsidR="000A3807" w:rsidRDefault="00052AED" w:rsidP="00052AED">
            <w:pPr>
              <w:pStyle w:val="NoSpacing"/>
              <w:ind w:left="720"/>
              <w:rPr>
                <w:rFonts w:ascii="Arial" w:hAnsi="Arial" w:cs="Arial"/>
                <w:sz w:val="20"/>
                <w:szCs w:val="20"/>
              </w:rPr>
            </w:pPr>
            <w:r>
              <w:rPr>
                <w:rFonts w:ascii="Arial" w:hAnsi="Arial" w:cs="Arial"/>
                <w:sz w:val="20"/>
                <w:szCs w:val="20"/>
              </w:rPr>
              <w:t>5.</w:t>
            </w:r>
            <w:r w:rsidRPr="00B53DD5">
              <w:rPr>
                <w:rFonts w:ascii="Arial" w:hAnsi="Arial" w:cs="Arial"/>
                <w:sz w:val="20"/>
                <w:szCs w:val="20"/>
              </w:rPr>
              <w:t xml:space="preserve"> </w:t>
            </w:r>
            <w:r w:rsidR="000A3807">
              <w:rPr>
                <w:rFonts w:ascii="Arial" w:hAnsi="Arial" w:cs="Arial"/>
                <w:sz w:val="20"/>
                <w:szCs w:val="20"/>
              </w:rPr>
              <w:t xml:space="preserve">  </w:t>
            </w:r>
            <w:r w:rsidRPr="00B53DD5">
              <w:rPr>
                <w:rFonts w:ascii="Arial" w:hAnsi="Arial" w:cs="Arial"/>
                <w:sz w:val="20"/>
                <w:szCs w:val="20"/>
              </w:rPr>
              <w:t xml:space="preserve">Analyze the presentation of information and the strength and quality of evidence </w:t>
            </w:r>
          </w:p>
          <w:p w:rsidR="000A3807" w:rsidRDefault="000A3807" w:rsidP="00052AED">
            <w:pPr>
              <w:pStyle w:val="NoSpacing"/>
              <w:ind w:left="720"/>
              <w:rPr>
                <w:rFonts w:ascii="Arial" w:hAnsi="Arial" w:cs="Arial"/>
                <w:sz w:val="20"/>
                <w:szCs w:val="20"/>
              </w:rPr>
            </w:pPr>
            <w:r>
              <w:rPr>
                <w:rFonts w:ascii="Arial" w:hAnsi="Arial" w:cs="Arial"/>
                <w:sz w:val="20"/>
                <w:szCs w:val="20"/>
              </w:rPr>
              <w:t xml:space="preserve">      </w:t>
            </w:r>
            <w:r w:rsidR="00052AED" w:rsidRPr="00B53DD5">
              <w:rPr>
                <w:rFonts w:ascii="Arial" w:hAnsi="Arial" w:cs="Arial"/>
                <w:sz w:val="20"/>
                <w:szCs w:val="20"/>
              </w:rPr>
              <w:t xml:space="preserve">used by the author, and judge the coherence and logic of the presentation and </w:t>
            </w:r>
          </w:p>
          <w:p w:rsidR="00052AED" w:rsidRPr="00B53DD5" w:rsidRDefault="000A3807" w:rsidP="000A3807">
            <w:pPr>
              <w:pStyle w:val="NoSpacing"/>
              <w:ind w:left="720"/>
              <w:rPr>
                <w:rFonts w:ascii="Arial" w:hAnsi="Arial" w:cs="Arial"/>
                <w:sz w:val="20"/>
                <w:szCs w:val="20"/>
              </w:rPr>
            </w:pPr>
            <w:r>
              <w:rPr>
                <w:rFonts w:ascii="Arial" w:hAnsi="Arial" w:cs="Arial"/>
                <w:sz w:val="20"/>
                <w:szCs w:val="20"/>
              </w:rPr>
              <w:t xml:space="preserve">      </w:t>
            </w:r>
            <w:r w:rsidR="00052AED" w:rsidRPr="00B53DD5">
              <w:rPr>
                <w:rFonts w:ascii="Arial" w:hAnsi="Arial" w:cs="Arial"/>
                <w:sz w:val="20"/>
                <w:szCs w:val="20"/>
              </w:rPr>
              <w:t>the credibility of an argument.</w:t>
            </w:r>
          </w:p>
          <w:p w:rsidR="00052AED" w:rsidRDefault="00052AED" w:rsidP="00052AED">
            <w:pPr>
              <w:pStyle w:val="paragraph1"/>
              <w:spacing w:before="0" w:beforeAutospacing="0" w:after="0" w:afterAutospacing="0"/>
              <w:ind w:left="720"/>
              <w:rPr>
                <w:rFonts w:ascii="Arial" w:hAnsi="Arial" w:cs="Arial"/>
                <w:sz w:val="20"/>
                <w:szCs w:val="20"/>
              </w:rPr>
            </w:pPr>
            <w:r>
              <w:rPr>
                <w:rFonts w:ascii="Arial" w:hAnsi="Arial" w:cs="Arial"/>
                <w:sz w:val="20"/>
                <w:szCs w:val="20"/>
              </w:rPr>
              <w:t xml:space="preserve">8. </w:t>
            </w:r>
            <w:r w:rsidR="000A3807">
              <w:rPr>
                <w:rFonts w:ascii="Arial" w:hAnsi="Arial" w:cs="Arial"/>
                <w:sz w:val="20"/>
                <w:szCs w:val="20"/>
              </w:rPr>
              <w:t xml:space="preserve">  </w:t>
            </w:r>
            <w:r w:rsidRPr="008C14D7">
              <w:rPr>
                <w:rFonts w:ascii="Arial" w:hAnsi="Arial" w:cs="Arial"/>
                <w:sz w:val="20"/>
                <w:szCs w:val="20"/>
              </w:rPr>
              <w:t>Compare and analyze how generic features are used across texts.</w:t>
            </w:r>
          </w:p>
          <w:p w:rsidR="000A3807" w:rsidRDefault="00052AED" w:rsidP="00052AED">
            <w:pPr>
              <w:pStyle w:val="ListParagraph"/>
              <w:contextualSpacing/>
              <w:rPr>
                <w:rFonts w:cs="Arial"/>
              </w:rPr>
            </w:pPr>
            <w:r>
              <w:rPr>
                <w:rFonts w:cs="Arial"/>
              </w:rPr>
              <w:t xml:space="preserve">9. </w:t>
            </w:r>
            <w:r w:rsidR="000A3807">
              <w:rPr>
                <w:rFonts w:cs="Arial"/>
              </w:rPr>
              <w:t xml:space="preserve">  </w:t>
            </w:r>
            <w:r w:rsidRPr="008C14D7">
              <w:rPr>
                <w:rFonts w:cs="Arial"/>
              </w:rPr>
              <w:t xml:space="preserve">Identify and analyze the audience, purpose, and message of an informational or </w:t>
            </w:r>
          </w:p>
          <w:p w:rsidR="00052AED" w:rsidRPr="008C14D7" w:rsidRDefault="000A3807" w:rsidP="00052AED">
            <w:pPr>
              <w:pStyle w:val="ListParagraph"/>
              <w:contextualSpacing/>
              <w:rPr>
                <w:rFonts w:cs="Arial"/>
              </w:rPr>
            </w:pPr>
            <w:r>
              <w:rPr>
                <w:rFonts w:cs="Arial"/>
              </w:rPr>
              <w:t xml:space="preserve">      </w:t>
            </w:r>
            <w:r w:rsidR="00052AED" w:rsidRPr="008C14D7">
              <w:rPr>
                <w:rFonts w:cs="Arial"/>
              </w:rPr>
              <w:t>persuasive text.</w:t>
            </w:r>
          </w:p>
          <w:p w:rsidR="000A3807" w:rsidRDefault="00052AED" w:rsidP="00052AED">
            <w:pPr>
              <w:pStyle w:val="ListParagraph"/>
              <w:contextualSpacing/>
              <w:rPr>
                <w:rFonts w:cs="Arial"/>
                <w:bCs/>
                <w:color w:val="1A191A"/>
              </w:rPr>
            </w:pPr>
            <w:r>
              <w:rPr>
                <w:rFonts w:cs="Arial"/>
              </w:rPr>
              <w:t xml:space="preserve">11. </w:t>
            </w:r>
            <w:r w:rsidRPr="008C14D7">
              <w:rPr>
                <w:rFonts w:cs="Arial"/>
                <w:bCs/>
                <w:color w:val="1A191A"/>
              </w:rPr>
              <w:t xml:space="preserve">Identify, analyze, and evaluate similarities and differences in how multiple texts </w:t>
            </w:r>
          </w:p>
          <w:p w:rsidR="00052AED" w:rsidRPr="008C14D7" w:rsidRDefault="000A3807" w:rsidP="00052AED">
            <w:pPr>
              <w:pStyle w:val="ListParagraph"/>
              <w:contextualSpacing/>
              <w:rPr>
                <w:rFonts w:cs="Arial"/>
                <w:bCs/>
                <w:color w:val="1A191A"/>
              </w:rPr>
            </w:pPr>
            <w:r>
              <w:rPr>
                <w:rFonts w:cs="Arial"/>
              </w:rPr>
              <w:t xml:space="preserve">      </w:t>
            </w:r>
            <w:r w:rsidR="00052AED" w:rsidRPr="008C14D7">
              <w:rPr>
                <w:rFonts w:cs="Arial"/>
                <w:bCs/>
                <w:color w:val="1A191A"/>
              </w:rPr>
              <w:t>present information,</w:t>
            </w:r>
            <w:r w:rsidR="00052AED">
              <w:rPr>
                <w:rFonts w:cs="Arial"/>
                <w:bCs/>
                <w:color w:val="1A191A"/>
              </w:rPr>
              <w:t xml:space="preserve"> </w:t>
            </w:r>
            <w:r w:rsidR="00052AED" w:rsidRPr="008C14D7">
              <w:rPr>
                <w:rFonts w:cs="Arial"/>
                <w:bCs/>
                <w:color w:val="1A191A"/>
              </w:rPr>
              <w:t>argue a position, or relate a theme.</w:t>
            </w:r>
          </w:p>
          <w:p w:rsidR="00052AED" w:rsidRDefault="00052AED" w:rsidP="007E3AAE">
            <w:pPr>
              <w:pStyle w:val="paragraph1"/>
              <w:spacing w:before="0" w:beforeAutospacing="0" w:after="0" w:afterAutospacing="0"/>
              <w:rPr>
                <w:rFonts w:ascii="Arial" w:hAnsi="Arial" w:cs="Arial"/>
                <w:sz w:val="20"/>
                <w:szCs w:val="20"/>
              </w:rPr>
            </w:pPr>
            <w:r>
              <w:rPr>
                <w:rFonts w:ascii="Arial" w:hAnsi="Arial" w:cs="Arial"/>
                <w:b/>
                <w:sz w:val="20"/>
                <w:szCs w:val="20"/>
              </w:rPr>
              <w:t xml:space="preserve">Reading: B: </w:t>
            </w:r>
            <w:r w:rsidRPr="00052AED">
              <w:rPr>
                <w:rFonts w:ascii="Arial" w:hAnsi="Arial" w:cs="Arial"/>
                <w:bCs/>
                <w:sz w:val="20"/>
                <w:szCs w:val="20"/>
              </w:rPr>
              <w:t>Understand new vocabulary and concepts and use them accurately in reading, speaking, and writing</w:t>
            </w:r>
          </w:p>
          <w:p w:rsidR="000A3807" w:rsidRDefault="00052AED" w:rsidP="00052AED">
            <w:pPr>
              <w:autoSpaceDE w:val="0"/>
              <w:autoSpaceDN w:val="0"/>
              <w:adjustRightInd w:val="0"/>
              <w:ind w:left="720"/>
              <w:rPr>
                <w:rFonts w:cs="Arial"/>
                <w:bCs/>
              </w:rPr>
            </w:pPr>
            <w:r>
              <w:rPr>
                <w:rFonts w:cs="Arial"/>
                <w:bCs/>
              </w:rPr>
              <w:t xml:space="preserve">1. </w:t>
            </w:r>
            <w:r w:rsidR="000A3807">
              <w:rPr>
                <w:rFonts w:cs="Arial"/>
                <w:bCs/>
              </w:rPr>
              <w:t xml:space="preserve">  </w:t>
            </w:r>
            <w:r w:rsidRPr="008C14D7">
              <w:rPr>
                <w:rFonts w:cs="Arial"/>
                <w:bCs/>
              </w:rPr>
              <w:t xml:space="preserve">Identify new words and concepts acquired through study of their relationships to </w:t>
            </w:r>
          </w:p>
          <w:p w:rsidR="00052AED" w:rsidRDefault="000A3807" w:rsidP="00052AED">
            <w:pPr>
              <w:autoSpaceDE w:val="0"/>
              <w:autoSpaceDN w:val="0"/>
              <w:adjustRightInd w:val="0"/>
              <w:ind w:left="720"/>
              <w:rPr>
                <w:rFonts w:cs="Arial"/>
                <w:bCs/>
              </w:rPr>
            </w:pPr>
            <w:r>
              <w:rPr>
                <w:rFonts w:cs="Arial"/>
                <w:bCs/>
              </w:rPr>
              <w:t xml:space="preserve">      </w:t>
            </w:r>
            <w:r w:rsidR="00052AED" w:rsidRPr="008C14D7">
              <w:rPr>
                <w:rFonts w:cs="Arial"/>
                <w:bCs/>
              </w:rPr>
              <w:t>other words and concepts.</w:t>
            </w:r>
          </w:p>
          <w:p w:rsidR="00052AED" w:rsidRDefault="00052AED" w:rsidP="00052AED">
            <w:pPr>
              <w:autoSpaceDE w:val="0"/>
              <w:autoSpaceDN w:val="0"/>
              <w:adjustRightInd w:val="0"/>
              <w:ind w:left="720"/>
              <w:rPr>
                <w:rFonts w:cs="Arial"/>
                <w:bCs/>
              </w:rPr>
            </w:pPr>
            <w:r>
              <w:rPr>
                <w:rFonts w:cs="Arial"/>
                <w:bCs/>
              </w:rPr>
              <w:t xml:space="preserve">2. </w:t>
            </w:r>
            <w:r w:rsidR="000A3807">
              <w:rPr>
                <w:rFonts w:cs="Arial"/>
                <w:bCs/>
              </w:rPr>
              <w:t xml:space="preserve">  </w:t>
            </w:r>
            <w:r w:rsidRPr="008C14D7">
              <w:rPr>
                <w:rFonts w:cs="Arial"/>
                <w:bCs/>
              </w:rPr>
              <w:t>Apply knowledge of roots and affixes to infer the meanings of new words.</w:t>
            </w:r>
          </w:p>
          <w:p w:rsidR="00052AED" w:rsidRPr="008C14D7" w:rsidRDefault="00052AED" w:rsidP="00052AED">
            <w:pPr>
              <w:autoSpaceDE w:val="0"/>
              <w:autoSpaceDN w:val="0"/>
              <w:adjustRightInd w:val="0"/>
              <w:ind w:left="720"/>
              <w:rPr>
                <w:rFonts w:cs="Arial"/>
                <w:bCs/>
              </w:rPr>
            </w:pPr>
            <w:r>
              <w:rPr>
                <w:rFonts w:cs="Arial"/>
                <w:bCs/>
              </w:rPr>
              <w:t xml:space="preserve">3. </w:t>
            </w:r>
            <w:r w:rsidR="000A3807">
              <w:rPr>
                <w:rFonts w:cs="Arial"/>
                <w:bCs/>
              </w:rPr>
              <w:t xml:space="preserve">  </w:t>
            </w:r>
            <w:r w:rsidRPr="008C14D7">
              <w:rPr>
                <w:rFonts w:cs="Arial"/>
                <w:bCs/>
              </w:rPr>
              <w:t>Use reference guides to confirm the meanings of new words or concepts.</w:t>
            </w:r>
          </w:p>
          <w:p w:rsidR="00052AED" w:rsidRDefault="00052AED" w:rsidP="007E3AAE">
            <w:pPr>
              <w:pStyle w:val="paragraph1"/>
              <w:spacing w:before="0" w:beforeAutospacing="0" w:after="0" w:afterAutospacing="0"/>
              <w:rPr>
                <w:rFonts w:ascii="Arial" w:hAnsi="Arial" w:cs="Arial"/>
                <w:sz w:val="20"/>
                <w:szCs w:val="20"/>
              </w:rPr>
            </w:pPr>
            <w:r>
              <w:rPr>
                <w:rFonts w:ascii="Arial" w:hAnsi="Arial" w:cs="Arial"/>
                <w:b/>
                <w:sz w:val="20"/>
                <w:szCs w:val="20"/>
              </w:rPr>
              <w:t>Writing: A:</w:t>
            </w:r>
            <w:r w:rsidRPr="00052AED">
              <w:rPr>
                <w:rFonts w:ascii="Arial" w:hAnsi="Arial" w:cs="Arial"/>
                <w:b/>
                <w:sz w:val="20"/>
                <w:szCs w:val="20"/>
              </w:rPr>
              <w:t xml:space="preserve"> </w:t>
            </w:r>
            <w:r w:rsidRPr="00052AED">
              <w:rPr>
                <w:rFonts w:ascii="Arial" w:hAnsi="Arial" w:cs="Arial"/>
                <w:sz w:val="20"/>
                <w:szCs w:val="20"/>
              </w:rPr>
              <w:t>Compose a variety of texts that demonstrate clear focus, the logical development of ideas in well-organized paragraphs, and the use of appropriate language that advances the author’s purpose.</w:t>
            </w:r>
          </w:p>
          <w:p w:rsidR="000A3807" w:rsidRDefault="00052AED" w:rsidP="00052AED">
            <w:pPr>
              <w:pStyle w:val="NoSpacing"/>
              <w:ind w:left="720"/>
              <w:rPr>
                <w:rFonts w:ascii="Arial" w:hAnsi="Arial" w:cs="Arial"/>
                <w:sz w:val="20"/>
                <w:szCs w:val="20"/>
              </w:rPr>
            </w:pPr>
            <w:r>
              <w:rPr>
                <w:rFonts w:ascii="Arial" w:hAnsi="Arial" w:cs="Arial"/>
                <w:sz w:val="20"/>
                <w:szCs w:val="20"/>
              </w:rPr>
              <w:t xml:space="preserve">1. </w:t>
            </w:r>
            <w:r w:rsidR="000A3807">
              <w:rPr>
                <w:rFonts w:ascii="Arial" w:hAnsi="Arial" w:cs="Arial"/>
                <w:sz w:val="20"/>
                <w:szCs w:val="20"/>
              </w:rPr>
              <w:t xml:space="preserve">   </w:t>
            </w:r>
            <w:r w:rsidRPr="00BE2026">
              <w:rPr>
                <w:rFonts w:ascii="Arial" w:hAnsi="Arial" w:cs="Arial"/>
                <w:sz w:val="20"/>
                <w:szCs w:val="20"/>
              </w:rPr>
              <w:t xml:space="preserve">Determine effective approaches, forms, and rhetorical techniques that </w:t>
            </w:r>
          </w:p>
          <w:p w:rsidR="00052AED" w:rsidRPr="00BE2026" w:rsidRDefault="000A3807" w:rsidP="00052AED">
            <w:pPr>
              <w:pStyle w:val="NoSpacing"/>
              <w:ind w:left="720"/>
              <w:rPr>
                <w:rFonts w:ascii="Arial" w:hAnsi="Arial" w:cs="Arial"/>
                <w:sz w:val="20"/>
                <w:szCs w:val="20"/>
              </w:rPr>
            </w:pPr>
            <w:r>
              <w:rPr>
                <w:rFonts w:ascii="Arial" w:hAnsi="Arial" w:cs="Arial"/>
                <w:sz w:val="20"/>
                <w:szCs w:val="20"/>
              </w:rPr>
              <w:t xml:space="preserve">       </w:t>
            </w:r>
            <w:r w:rsidR="00052AED" w:rsidRPr="00BE2026">
              <w:rPr>
                <w:rFonts w:ascii="Arial" w:hAnsi="Arial" w:cs="Arial"/>
                <w:sz w:val="20"/>
                <w:szCs w:val="20"/>
              </w:rPr>
              <w:t>demonstrate understanding of the writer’s purpose and audience.</w:t>
            </w:r>
          </w:p>
          <w:p w:rsidR="000A3807" w:rsidRDefault="00052AED" w:rsidP="000A3807">
            <w:pPr>
              <w:pStyle w:val="NoSpacing"/>
              <w:numPr>
                <w:ilvl w:val="0"/>
                <w:numId w:val="12"/>
              </w:numPr>
              <w:rPr>
                <w:rFonts w:ascii="Arial" w:hAnsi="Arial" w:cs="Arial"/>
                <w:sz w:val="20"/>
                <w:szCs w:val="20"/>
              </w:rPr>
            </w:pPr>
            <w:r w:rsidRPr="00BE2026">
              <w:rPr>
                <w:rFonts w:ascii="Arial" w:hAnsi="Arial" w:cs="Arial"/>
                <w:sz w:val="20"/>
                <w:szCs w:val="20"/>
              </w:rPr>
              <w:t xml:space="preserve">Generate ideas and gather information relevant to the topic and purpose, </w:t>
            </w:r>
          </w:p>
          <w:p w:rsidR="00052AED" w:rsidRPr="00BE2026" w:rsidRDefault="000A3807" w:rsidP="000A3807">
            <w:pPr>
              <w:pStyle w:val="NoSpacing"/>
              <w:ind w:left="720"/>
              <w:rPr>
                <w:rFonts w:ascii="Arial" w:hAnsi="Arial" w:cs="Arial"/>
                <w:sz w:val="20"/>
                <w:szCs w:val="20"/>
              </w:rPr>
            </w:pPr>
            <w:r>
              <w:rPr>
                <w:rFonts w:ascii="Arial" w:hAnsi="Arial" w:cs="Arial"/>
                <w:sz w:val="20"/>
                <w:szCs w:val="20"/>
              </w:rPr>
              <w:t xml:space="preserve">       </w:t>
            </w:r>
            <w:r w:rsidR="00052AED" w:rsidRPr="00BE2026">
              <w:rPr>
                <w:rFonts w:ascii="Arial" w:hAnsi="Arial" w:cs="Arial"/>
                <w:sz w:val="20"/>
                <w:szCs w:val="20"/>
              </w:rPr>
              <w:t>keeping careful records of outside sources.</w:t>
            </w:r>
          </w:p>
          <w:p w:rsidR="000A3807" w:rsidRDefault="00052AED" w:rsidP="00052AED">
            <w:pPr>
              <w:pStyle w:val="NoSpacing"/>
              <w:ind w:left="720"/>
              <w:rPr>
                <w:rFonts w:ascii="Arial" w:hAnsi="Arial" w:cs="Arial"/>
                <w:sz w:val="20"/>
                <w:szCs w:val="20"/>
              </w:rPr>
            </w:pPr>
            <w:r w:rsidRPr="00BE2026">
              <w:rPr>
                <w:rFonts w:ascii="Arial" w:hAnsi="Arial" w:cs="Arial"/>
                <w:sz w:val="20"/>
                <w:szCs w:val="20"/>
              </w:rPr>
              <w:t xml:space="preserve"> </w:t>
            </w:r>
            <w:r>
              <w:rPr>
                <w:rFonts w:ascii="Arial" w:hAnsi="Arial" w:cs="Arial"/>
                <w:sz w:val="20"/>
                <w:szCs w:val="20"/>
              </w:rPr>
              <w:t xml:space="preserve">3. </w:t>
            </w:r>
            <w:r w:rsidR="000A3807">
              <w:rPr>
                <w:rFonts w:ascii="Arial" w:hAnsi="Arial" w:cs="Arial"/>
                <w:sz w:val="20"/>
                <w:szCs w:val="20"/>
              </w:rPr>
              <w:t xml:space="preserve">  </w:t>
            </w:r>
            <w:r w:rsidRPr="00BE2026">
              <w:rPr>
                <w:rFonts w:ascii="Arial" w:hAnsi="Arial" w:cs="Arial"/>
                <w:sz w:val="20"/>
                <w:szCs w:val="20"/>
              </w:rPr>
              <w:t xml:space="preserve">Evaluate relevance, quality, sufficiency, and depth of preliminary ideas and </w:t>
            </w:r>
          </w:p>
          <w:p w:rsidR="00052AED" w:rsidRPr="00BE2026" w:rsidRDefault="000A3807" w:rsidP="00052AED">
            <w:pPr>
              <w:pStyle w:val="NoSpacing"/>
              <w:ind w:left="720"/>
              <w:rPr>
                <w:rFonts w:ascii="Arial" w:hAnsi="Arial" w:cs="Arial"/>
                <w:sz w:val="20"/>
                <w:szCs w:val="20"/>
              </w:rPr>
            </w:pPr>
            <w:r>
              <w:rPr>
                <w:rFonts w:ascii="Arial" w:hAnsi="Arial" w:cs="Arial"/>
                <w:sz w:val="20"/>
                <w:szCs w:val="20"/>
              </w:rPr>
              <w:t xml:space="preserve">       </w:t>
            </w:r>
            <w:r w:rsidR="00052AED" w:rsidRPr="00BE2026">
              <w:rPr>
                <w:rFonts w:ascii="Arial" w:hAnsi="Arial" w:cs="Arial"/>
                <w:sz w:val="20"/>
                <w:szCs w:val="20"/>
              </w:rPr>
              <w:t>information, organize material generated, and formulate a thesis.</w:t>
            </w:r>
          </w:p>
          <w:p w:rsidR="000A3807" w:rsidRDefault="00052AED" w:rsidP="00052AED">
            <w:pPr>
              <w:pStyle w:val="NoSpacing"/>
              <w:ind w:left="720"/>
              <w:rPr>
                <w:rFonts w:ascii="Arial" w:hAnsi="Arial" w:cs="Arial"/>
                <w:sz w:val="20"/>
                <w:szCs w:val="20"/>
              </w:rPr>
            </w:pPr>
            <w:r>
              <w:rPr>
                <w:rFonts w:ascii="Arial" w:hAnsi="Arial" w:cs="Arial"/>
                <w:sz w:val="20"/>
                <w:szCs w:val="20"/>
              </w:rPr>
              <w:t xml:space="preserve">4. </w:t>
            </w:r>
            <w:r w:rsidR="000A3807">
              <w:rPr>
                <w:rFonts w:ascii="Arial" w:hAnsi="Arial" w:cs="Arial"/>
                <w:sz w:val="20"/>
                <w:szCs w:val="20"/>
              </w:rPr>
              <w:t xml:space="preserve">   </w:t>
            </w:r>
            <w:r w:rsidRPr="00BE2026">
              <w:rPr>
                <w:rFonts w:ascii="Arial" w:hAnsi="Arial" w:cs="Arial"/>
                <w:sz w:val="20"/>
                <w:szCs w:val="20"/>
              </w:rPr>
              <w:t xml:space="preserve">Recognize the importance of revision as the key to effective writing. Each draft </w:t>
            </w:r>
          </w:p>
          <w:p w:rsidR="000A3807" w:rsidRDefault="000A3807" w:rsidP="00052AED">
            <w:pPr>
              <w:pStyle w:val="NoSpacing"/>
              <w:ind w:left="720"/>
              <w:rPr>
                <w:rFonts w:ascii="Arial" w:hAnsi="Arial" w:cs="Arial"/>
                <w:sz w:val="20"/>
                <w:szCs w:val="20"/>
              </w:rPr>
            </w:pPr>
            <w:r>
              <w:rPr>
                <w:rFonts w:ascii="Arial" w:hAnsi="Arial" w:cs="Arial"/>
                <w:sz w:val="20"/>
                <w:szCs w:val="20"/>
              </w:rPr>
              <w:t xml:space="preserve">       </w:t>
            </w:r>
            <w:r w:rsidR="00052AED" w:rsidRPr="00BE2026">
              <w:rPr>
                <w:rFonts w:ascii="Arial" w:hAnsi="Arial" w:cs="Arial"/>
                <w:sz w:val="20"/>
                <w:szCs w:val="20"/>
              </w:rPr>
              <w:t xml:space="preserve">should refine key ideas and organize them more logically and fluidly, use </w:t>
            </w:r>
          </w:p>
          <w:p w:rsidR="000A3807" w:rsidRDefault="000A3807" w:rsidP="00052AED">
            <w:pPr>
              <w:pStyle w:val="NoSpacing"/>
              <w:ind w:left="720"/>
              <w:rPr>
                <w:rFonts w:ascii="Arial" w:hAnsi="Arial" w:cs="Arial"/>
                <w:sz w:val="20"/>
                <w:szCs w:val="20"/>
              </w:rPr>
            </w:pPr>
            <w:r>
              <w:rPr>
                <w:rFonts w:ascii="Arial" w:hAnsi="Arial" w:cs="Arial"/>
                <w:sz w:val="20"/>
                <w:szCs w:val="20"/>
              </w:rPr>
              <w:t xml:space="preserve">       </w:t>
            </w:r>
            <w:r w:rsidR="00052AED" w:rsidRPr="00BE2026">
              <w:rPr>
                <w:rFonts w:ascii="Arial" w:hAnsi="Arial" w:cs="Arial"/>
                <w:sz w:val="20"/>
                <w:szCs w:val="20"/>
              </w:rPr>
              <w:t xml:space="preserve">language more precisely and effectively, and draw the reader to the author’s </w:t>
            </w:r>
          </w:p>
          <w:p w:rsidR="00052AED" w:rsidRPr="00BE2026" w:rsidRDefault="000A3807" w:rsidP="00052AED">
            <w:pPr>
              <w:pStyle w:val="NoSpacing"/>
              <w:ind w:left="720"/>
              <w:rPr>
                <w:rFonts w:ascii="Arial" w:hAnsi="Arial" w:cs="Arial"/>
                <w:sz w:val="20"/>
                <w:szCs w:val="20"/>
              </w:rPr>
            </w:pPr>
            <w:r>
              <w:rPr>
                <w:rFonts w:ascii="Arial" w:hAnsi="Arial" w:cs="Arial"/>
                <w:sz w:val="20"/>
                <w:szCs w:val="20"/>
              </w:rPr>
              <w:t xml:space="preserve">       </w:t>
            </w:r>
            <w:r w:rsidR="00052AED" w:rsidRPr="00BE2026">
              <w:rPr>
                <w:rFonts w:ascii="Arial" w:hAnsi="Arial" w:cs="Arial"/>
                <w:sz w:val="20"/>
                <w:szCs w:val="20"/>
              </w:rPr>
              <w:t>purpose.</w:t>
            </w:r>
          </w:p>
          <w:p w:rsidR="000A3807" w:rsidRDefault="00052AED" w:rsidP="000A3807">
            <w:pPr>
              <w:pStyle w:val="NoSpacing"/>
              <w:numPr>
                <w:ilvl w:val="0"/>
                <w:numId w:val="11"/>
              </w:numPr>
              <w:rPr>
                <w:rFonts w:ascii="Arial" w:hAnsi="Arial" w:cs="Arial"/>
                <w:sz w:val="20"/>
                <w:szCs w:val="20"/>
              </w:rPr>
            </w:pPr>
            <w:r w:rsidRPr="00BE2026">
              <w:rPr>
                <w:rFonts w:ascii="Arial" w:hAnsi="Arial" w:cs="Arial"/>
                <w:sz w:val="20"/>
                <w:szCs w:val="20"/>
              </w:rPr>
              <w:t xml:space="preserve">Edit writing for proper voice, tense, and syntax, assuring that it conforms to </w:t>
            </w:r>
          </w:p>
          <w:p w:rsidR="00052AED" w:rsidRDefault="000A3807" w:rsidP="000A3807">
            <w:pPr>
              <w:pStyle w:val="NoSpacing"/>
              <w:ind w:left="780"/>
              <w:rPr>
                <w:rFonts w:ascii="Arial" w:hAnsi="Arial" w:cs="Arial"/>
                <w:sz w:val="20"/>
                <w:szCs w:val="20"/>
              </w:rPr>
            </w:pPr>
            <w:r>
              <w:rPr>
                <w:rFonts w:ascii="Arial" w:hAnsi="Arial" w:cs="Arial"/>
                <w:sz w:val="20"/>
                <w:szCs w:val="20"/>
              </w:rPr>
              <w:t xml:space="preserve">      </w:t>
            </w:r>
            <w:proofErr w:type="gramStart"/>
            <w:r w:rsidR="00052AED" w:rsidRPr="00BE2026">
              <w:rPr>
                <w:rFonts w:ascii="Arial" w:hAnsi="Arial" w:cs="Arial"/>
                <w:sz w:val="20"/>
                <w:szCs w:val="20"/>
              </w:rPr>
              <w:t>standard</w:t>
            </w:r>
            <w:proofErr w:type="gramEnd"/>
            <w:r w:rsidR="00052AED" w:rsidRPr="00BE2026">
              <w:rPr>
                <w:rFonts w:ascii="Arial" w:hAnsi="Arial" w:cs="Arial"/>
                <w:sz w:val="20"/>
                <w:szCs w:val="20"/>
              </w:rPr>
              <w:t xml:space="preserve"> English, when appropriate.</w:t>
            </w:r>
          </w:p>
          <w:p w:rsidR="00052AED" w:rsidRPr="00052AED" w:rsidRDefault="00052AED" w:rsidP="007E3AAE">
            <w:pPr>
              <w:autoSpaceDE w:val="0"/>
              <w:autoSpaceDN w:val="0"/>
              <w:adjustRightInd w:val="0"/>
              <w:rPr>
                <w:rFonts w:cs="Garamond-Bold"/>
                <w:b/>
                <w:bCs/>
              </w:rPr>
            </w:pPr>
            <w:r>
              <w:rPr>
                <w:rFonts w:cs="Arial"/>
                <w:b/>
              </w:rPr>
              <w:t xml:space="preserve">Listening: A: </w:t>
            </w:r>
            <w:r w:rsidRPr="004C1FD2">
              <w:t>Apply listening skills as an individual</w:t>
            </w:r>
            <w:r>
              <w:t xml:space="preserve"> </w:t>
            </w:r>
            <w:r w:rsidRPr="004C1FD2">
              <w:t>and as a member of a group in a variety</w:t>
            </w:r>
            <w:r>
              <w:t xml:space="preserve"> of settings (e.g., lectures, </w:t>
            </w:r>
            <w:r w:rsidRPr="004C1FD2">
              <w:t>discussions,</w:t>
            </w:r>
            <w:r>
              <w:t xml:space="preserve"> </w:t>
            </w:r>
            <w:r w:rsidRPr="004C1FD2">
              <w:t>conversations, team projects,</w:t>
            </w:r>
            <w:r>
              <w:t xml:space="preserve"> </w:t>
            </w:r>
            <w:r w:rsidRPr="004C1FD2">
              <w:t>presentations, interviews).</w:t>
            </w:r>
          </w:p>
          <w:p w:rsidR="00052AED" w:rsidRDefault="000A3807" w:rsidP="00052AED">
            <w:pPr>
              <w:autoSpaceDE w:val="0"/>
              <w:autoSpaceDN w:val="0"/>
              <w:adjustRightInd w:val="0"/>
              <w:ind w:left="720"/>
              <w:rPr>
                <w:rFonts w:cs="Arial"/>
                <w:bCs/>
              </w:rPr>
            </w:pPr>
            <w:r>
              <w:rPr>
                <w:rFonts w:cs="Arial"/>
              </w:rPr>
              <w:t xml:space="preserve">1.    </w:t>
            </w:r>
            <w:r w:rsidR="00052AED" w:rsidRPr="008C14D7">
              <w:rPr>
                <w:rFonts w:cs="Arial"/>
                <w:bCs/>
              </w:rPr>
              <w:t>Analyze and evaluate the effectiveness of a public presentation.</w:t>
            </w:r>
          </w:p>
          <w:p w:rsidR="000A3807" w:rsidRDefault="00052AED" w:rsidP="000A3807">
            <w:pPr>
              <w:pStyle w:val="NoSpacing"/>
              <w:ind w:left="720"/>
              <w:rPr>
                <w:rFonts w:ascii="Arial" w:hAnsi="Arial" w:cs="Arial"/>
                <w:bCs/>
                <w:sz w:val="20"/>
                <w:szCs w:val="20"/>
              </w:rPr>
            </w:pPr>
            <w:r>
              <w:rPr>
                <w:rFonts w:ascii="Arial" w:hAnsi="Arial" w:cs="Arial"/>
                <w:sz w:val="20"/>
                <w:szCs w:val="20"/>
              </w:rPr>
              <w:t xml:space="preserve">2. </w:t>
            </w:r>
            <w:r w:rsidR="000A3807">
              <w:rPr>
                <w:rFonts w:ascii="Arial" w:hAnsi="Arial" w:cs="Arial"/>
                <w:sz w:val="20"/>
                <w:szCs w:val="20"/>
              </w:rPr>
              <w:t xml:space="preserve">   </w:t>
            </w:r>
            <w:r w:rsidRPr="008C14D7">
              <w:rPr>
                <w:rFonts w:ascii="Arial" w:hAnsi="Arial" w:cs="Arial"/>
                <w:bCs/>
                <w:sz w:val="20"/>
                <w:szCs w:val="20"/>
              </w:rPr>
              <w:t xml:space="preserve">Interpret a speaker’s message; identify the position taken and the evidence in </w:t>
            </w:r>
          </w:p>
          <w:p w:rsidR="00052AED" w:rsidRDefault="000A3807" w:rsidP="000A3807">
            <w:pPr>
              <w:pStyle w:val="NoSpacing"/>
              <w:ind w:left="720"/>
              <w:rPr>
                <w:rFonts w:ascii="Arial" w:hAnsi="Arial" w:cs="Arial"/>
                <w:sz w:val="20"/>
                <w:szCs w:val="20"/>
              </w:rPr>
            </w:pPr>
            <w:r>
              <w:rPr>
                <w:rFonts w:ascii="Arial" w:hAnsi="Arial" w:cs="Arial"/>
                <w:bCs/>
                <w:sz w:val="20"/>
                <w:szCs w:val="20"/>
              </w:rPr>
              <w:t xml:space="preserve">       </w:t>
            </w:r>
            <w:r w:rsidR="00052AED" w:rsidRPr="008C14D7">
              <w:rPr>
                <w:rFonts w:ascii="Arial" w:hAnsi="Arial" w:cs="Arial"/>
                <w:bCs/>
                <w:sz w:val="20"/>
                <w:szCs w:val="20"/>
              </w:rPr>
              <w:t>support of that position.</w:t>
            </w:r>
          </w:p>
          <w:p w:rsidR="000A3807" w:rsidRDefault="00052AED" w:rsidP="000A3807">
            <w:pPr>
              <w:numPr>
                <w:ilvl w:val="0"/>
                <w:numId w:val="12"/>
              </w:numPr>
              <w:autoSpaceDE w:val="0"/>
              <w:autoSpaceDN w:val="0"/>
              <w:adjustRightInd w:val="0"/>
              <w:rPr>
                <w:rFonts w:cs="Arial"/>
                <w:bCs/>
              </w:rPr>
            </w:pPr>
            <w:r w:rsidRPr="008C14D7">
              <w:rPr>
                <w:rFonts w:cs="Arial"/>
                <w:bCs/>
              </w:rPr>
              <w:t xml:space="preserve">Use a variety of strategies to enhance listening comprehension (e.g., focus </w:t>
            </w:r>
          </w:p>
          <w:p w:rsidR="000A3807" w:rsidRDefault="000A3807" w:rsidP="000A3807">
            <w:pPr>
              <w:autoSpaceDE w:val="0"/>
              <w:autoSpaceDN w:val="0"/>
              <w:adjustRightInd w:val="0"/>
              <w:ind w:left="720"/>
              <w:rPr>
                <w:rFonts w:cs="Arial"/>
                <w:bCs/>
              </w:rPr>
            </w:pPr>
            <w:r>
              <w:rPr>
                <w:rFonts w:cs="Arial"/>
                <w:bCs/>
              </w:rPr>
              <w:t xml:space="preserve">       </w:t>
            </w:r>
            <w:r w:rsidR="00052AED" w:rsidRPr="008C14D7">
              <w:rPr>
                <w:rFonts w:cs="Arial"/>
                <w:bCs/>
              </w:rPr>
              <w:t xml:space="preserve">attention on message, monitor message for clarity and understanding, provide </w:t>
            </w:r>
          </w:p>
          <w:p w:rsidR="000A3807" w:rsidRDefault="000A3807" w:rsidP="000A3807">
            <w:pPr>
              <w:autoSpaceDE w:val="0"/>
              <w:autoSpaceDN w:val="0"/>
              <w:adjustRightInd w:val="0"/>
              <w:ind w:left="720"/>
              <w:rPr>
                <w:rFonts w:cs="Arial"/>
                <w:bCs/>
              </w:rPr>
            </w:pPr>
            <w:r>
              <w:rPr>
                <w:rFonts w:cs="Arial"/>
                <w:bCs/>
              </w:rPr>
              <w:t xml:space="preserve">       </w:t>
            </w:r>
            <w:r w:rsidR="00052AED" w:rsidRPr="008C14D7">
              <w:rPr>
                <w:rFonts w:cs="Arial"/>
                <w:bCs/>
              </w:rPr>
              <w:t xml:space="preserve">verbal and nonverbal feedback, note cues such as change of pace or particular </w:t>
            </w:r>
          </w:p>
          <w:p w:rsidR="000A3807" w:rsidRDefault="000A3807" w:rsidP="000A3807">
            <w:pPr>
              <w:autoSpaceDE w:val="0"/>
              <w:autoSpaceDN w:val="0"/>
              <w:adjustRightInd w:val="0"/>
              <w:ind w:left="720"/>
              <w:rPr>
                <w:rFonts w:cs="Arial"/>
                <w:bCs/>
              </w:rPr>
            </w:pPr>
            <w:r>
              <w:rPr>
                <w:rFonts w:cs="Arial"/>
                <w:bCs/>
              </w:rPr>
              <w:t xml:space="preserve">       </w:t>
            </w:r>
            <w:r w:rsidR="00052AED" w:rsidRPr="008C14D7">
              <w:rPr>
                <w:rFonts w:cs="Arial"/>
                <w:bCs/>
              </w:rPr>
              <w:t xml:space="preserve">words that indicate a new point is about to be made, select and organize key </w:t>
            </w:r>
          </w:p>
          <w:p w:rsidR="00052AED" w:rsidRPr="008C14D7" w:rsidRDefault="000A3807" w:rsidP="000A3807">
            <w:pPr>
              <w:autoSpaceDE w:val="0"/>
              <w:autoSpaceDN w:val="0"/>
              <w:adjustRightInd w:val="0"/>
              <w:ind w:left="720"/>
              <w:rPr>
                <w:rFonts w:cs="Arial"/>
                <w:bCs/>
              </w:rPr>
            </w:pPr>
            <w:r>
              <w:rPr>
                <w:rFonts w:cs="Arial"/>
                <w:bCs/>
              </w:rPr>
              <w:t xml:space="preserve">       </w:t>
            </w:r>
            <w:r w:rsidR="00052AED" w:rsidRPr="008C14D7">
              <w:rPr>
                <w:rFonts w:cs="Arial"/>
                <w:bCs/>
              </w:rPr>
              <w:t>information).</w:t>
            </w:r>
          </w:p>
          <w:p w:rsidR="00052AED" w:rsidRDefault="00052AED" w:rsidP="007E3AAE">
            <w:pPr>
              <w:pStyle w:val="NoSpacing"/>
              <w:rPr>
                <w:rFonts w:ascii="Arial" w:hAnsi="Arial" w:cs="Arial"/>
                <w:sz w:val="20"/>
                <w:szCs w:val="20"/>
              </w:rPr>
            </w:pPr>
            <w:r>
              <w:rPr>
                <w:rFonts w:ascii="Arial" w:hAnsi="Arial" w:cs="Arial"/>
                <w:b/>
                <w:sz w:val="20"/>
                <w:szCs w:val="20"/>
              </w:rPr>
              <w:t xml:space="preserve">Listening: B: </w:t>
            </w:r>
            <w:r w:rsidRPr="00052AED">
              <w:rPr>
                <w:rFonts w:ascii="Arial" w:hAnsi="Arial" w:cs="Arial"/>
                <w:bCs/>
                <w:sz w:val="20"/>
                <w:szCs w:val="20"/>
              </w:rPr>
              <w:t>Listen effectively in informal and formal situations.</w:t>
            </w:r>
          </w:p>
          <w:p w:rsidR="00052AED" w:rsidRDefault="000A3807" w:rsidP="00052AED">
            <w:pPr>
              <w:numPr>
                <w:ilvl w:val="0"/>
                <w:numId w:val="6"/>
              </w:numPr>
              <w:rPr>
                <w:rFonts w:cs="Arial"/>
                <w:bCs/>
              </w:rPr>
            </w:pPr>
            <w:r>
              <w:rPr>
                <w:rFonts w:cs="Arial"/>
                <w:bCs/>
              </w:rPr>
              <w:t xml:space="preserve"> </w:t>
            </w:r>
            <w:r w:rsidR="00052AED" w:rsidRPr="008C14D7">
              <w:rPr>
                <w:rFonts w:cs="Arial"/>
                <w:bCs/>
              </w:rPr>
              <w:t>Listen critically and respond appropriately to presentations.</w:t>
            </w:r>
          </w:p>
          <w:p w:rsidR="007F5560" w:rsidRDefault="007F5560" w:rsidP="007E3AAE">
            <w:pPr>
              <w:autoSpaceDE w:val="0"/>
              <w:autoSpaceDN w:val="0"/>
              <w:adjustRightInd w:val="0"/>
              <w:rPr>
                <w:rFonts w:cs="Garamond-Bold"/>
                <w:bCs/>
              </w:rPr>
            </w:pPr>
            <w:r w:rsidRPr="008050C0">
              <w:rPr>
                <w:rFonts w:cs="Garamond-Bold"/>
                <w:b/>
                <w:bCs/>
              </w:rPr>
              <w:t>Speaking</w:t>
            </w:r>
            <w:r>
              <w:rPr>
                <w:rFonts w:cs="Garamond-Bold"/>
                <w:b/>
                <w:bCs/>
              </w:rPr>
              <w:t xml:space="preserve">: B: </w:t>
            </w:r>
            <w:r w:rsidRPr="00760D32">
              <w:rPr>
                <w:rFonts w:cs="Garamond-Bold"/>
                <w:bCs/>
              </w:rPr>
              <w:t>Develop effective speaking styles for</w:t>
            </w:r>
            <w:r>
              <w:rPr>
                <w:rFonts w:cs="Garamond-Bold"/>
                <w:bCs/>
              </w:rPr>
              <w:t xml:space="preserve"> </w:t>
            </w:r>
            <w:r w:rsidRPr="00760D32">
              <w:rPr>
                <w:rFonts w:cs="Garamond-Bold"/>
                <w:bCs/>
              </w:rPr>
              <w:t>both group and one-on-one situations.</w:t>
            </w:r>
          </w:p>
          <w:p w:rsidR="007F5560" w:rsidRPr="001035FE" w:rsidRDefault="007F5560" w:rsidP="007F5560">
            <w:pPr>
              <w:numPr>
                <w:ilvl w:val="0"/>
                <w:numId w:val="7"/>
              </w:numPr>
              <w:autoSpaceDE w:val="0"/>
              <w:autoSpaceDN w:val="0"/>
              <w:adjustRightInd w:val="0"/>
              <w:rPr>
                <w:rFonts w:cs="Garamond-Bold"/>
                <w:bCs/>
              </w:rPr>
            </w:pPr>
            <w:r w:rsidRPr="00760D32">
              <w:rPr>
                <w:rFonts w:cs="Garamond-Bold"/>
                <w:bCs/>
              </w:rPr>
              <w:t>Participate actively and effectively in</w:t>
            </w:r>
            <w:r>
              <w:rPr>
                <w:rFonts w:cs="Garamond-Bold"/>
                <w:bCs/>
              </w:rPr>
              <w:t xml:space="preserve"> </w:t>
            </w:r>
            <w:r w:rsidRPr="00760D32">
              <w:rPr>
                <w:rFonts w:cs="Garamond-Bold"/>
                <w:bCs/>
              </w:rPr>
              <w:t>one-on-one oral communication</w:t>
            </w:r>
            <w:r>
              <w:rPr>
                <w:rFonts w:cs="Garamond-Bold"/>
                <w:bCs/>
              </w:rPr>
              <w:t xml:space="preserve"> </w:t>
            </w:r>
            <w:r w:rsidRPr="001035FE">
              <w:rPr>
                <w:rFonts w:cs="Garamond-Bold"/>
                <w:bCs/>
              </w:rPr>
              <w:t>situations.</w:t>
            </w:r>
          </w:p>
          <w:p w:rsidR="00052AED" w:rsidRPr="007E3AAE" w:rsidRDefault="007F5560" w:rsidP="007E3AAE">
            <w:pPr>
              <w:numPr>
                <w:ilvl w:val="0"/>
                <w:numId w:val="7"/>
              </w:numPr>
              <w:autoSpaceDE w:val="0"/>
              <w:autoSpaceDN w:val="0"/>
              <w:adjustRightInd w:val="0"/>
              <w:rPr>
                <w:rFonts w:cs="Garamond-Bold"/>
                <w:bCs/>
              </w:rPr>
            </w:pPr>
            <w:r w:rsidRPr="00760D32">
              <w:rPr>
                <w:rFonts w:cs="Garamond-Bold"/>
                <w:bCs/>
              </w:rPr>
              <w:t>Participate actively and effectively in</w:t>
            </w:r>
            <w:r>
              <w:rPr>
                <w:rFonts w:cs="Garamond-Bold"/>
                <w:bCs/>
              </w:rPr>
              <w:t xml:space="preserve"> </w:t>
            </w:r>
            <w:r w:rsidRPr="00760D32">
              <w:rPr>
                <w:rFonts w:cs="Garamond-Bold"/>
                <w:bCs/>
              </w:rPr>
              <w:t>group discussions.</w:t>
            </w:r>
          </w:p>
        </w:tc>
      </w:tr>
      <w:tr w:rsidR="00E212C4">
        <w:trPr>
          <w:trHeight w:val="217"/>
        </w:trPr>
        <w:tc>
          <w:tcPr>
            <w:tcW w:w="1720" w:type="dxa"/>
          </w:tcPr>
          <w:p w:rsidR="00E212C4" w:rsidRDefault="00E212C4" w:rsidP="001A6F86">
            <w:pPr>
              <w:rPr>
                <w:rFonts w:cs="Arial"/>
                <w:b/>
              </w:rPr>
            </w:pPr>
            <w:r>
              <w:rPr>
                <w:rFonts w:cs="Arial"/>
                <w:b/>
              </w:rPr>
              <w:lastRenderedPageBreak/>
              <w:t>Generalizations</w:t>
            </w:r>
          </w:p>
        </w:tc>
        <w:tc>
          <w:tcPr>
            <w:tcW w:w="8510" w:type="dxa"/>
          </w:tcPr>
          <w:p w:rsidR="005C43A3" w:rsidRPr="007E3AAE" w:rsidRDefault="005C43A3" w:rsidP="007E3AAE">
            <w:pPr>
              <w:pStyle w:val="ListParagraph"/>
              <w:numPr>
                <w:ilvl w:val="0"/>
                <w:numId w:val="15"/>
              </w:numPr>
              <w:rPr>
                <w:rFonts w:cs="Arial"/>
              </w:rPr>
            </w:pPr>
            <w:r w:rsidRPr="007E3AAE">
              <w:rPr>
                <w:rFonts w:cs="Arial"/>
              </w:rPr>
              <w:t>Good authors utilize narrative writing techniques in their expository texts (details, purpose, point of view, etc.) and use an effective organizational structure.</w:t>
            </w:r>
          </w:p>
          <w:p w:rsidR="005C43A3" w:rsidRPr="007E3AAE" w:rsidRDefault="005C43A3" w:rsidP="007E3AAE">
            <w:pPr>
              <w:pStyle w:val="ListParagraph"/>
              <w:numPr>
                <w:ilvl w:val="0"/>
                <w:numId w:val="15"/>
              </w:numPr>
              <w:rPr>
                <w:rFonts w:cs="Arial"/>
              </w:rPr>
            </w:pPr>
            <w:r w:rsidRPr="007E3AAE">
              <w:rPr>
                <w:rFonts w:cs="Arial"/>
              </w:rPr>
              <w:t>Reading and understanding expository text can be aided by using organizational strategies and text features provided by the authors.</w:t>
            </w:r>
          </w:p>
          <w:p w:rsidR="007E3AAE" w:rsidRPr="007E3AAE" w:rsidRDefault="00523E8B" w:rsidP="007E3AAE">
            <w:pPr>
              <w:pStyle w:val="ListParagraph"/>
              <w:numPr>
                <w:ilvl w:val="0"/>
                <w:numId w:val="15"/>
              </w:numPr>
              <w:rPr>
                <w:rFonts w:cs="Arial"/>
                <w:color w:val="000000"/>
              </w:rPr>
            </w:pPr>
            <w:r w:rsidRPr="007E3AAE">
              <w:rPr>
                <w:rFonts w:cs="Arial"/>
                <w:color w:val="000000"/>
              </w:rPr>
              <w:t>Persuasion moves an audience through both logical and emotional appeals.</w:t>
            </w:r>
            <w:r w:rsidR="007E3AAE" w:rsidRPr="007E3AAE">
              <w:rPr>
                <w:rFonts w:cs="Arial"/>
                <w:color w:val="000000"/>
              </w:rPr>
              <w:t xml:space="preserve"> </w:t>
            </w:r>
          </w:p>
          <w:p w:rsidR="00523E8B" w:rsidRPr="007E3AAE" w:rsidRDefault="00523E8B" w:rsidP="007E3AAE">
            <w:pPr>
              <w:pStyle w:val="ListParagraph"/>
              <w:numPr>
                <w:ilvl w:val="0"/>
                <w:numId w:val="15"/>
              </w:numPr>
              <w:rPr>
                <w:rFonts w:cs="Arial"/>
                <w:color w:val="000000"/>
              </w:rPr>
            </w:pPr>
            <w:r w:rsidRPr="007E3AAE">
              <w:rPr>
                <w:rFonts w:cs="Arial"/>
                <w:color w:val="000000"/>
              </w:rPr>
              <w:t>Rhetorical and logical fallacies affect the author’s credibility and should be considered when comparing opposing messages.</w:t>
            </w:r>
          </w:p>
          <w:p w:rsidR="00E212C4" w:rsidRPr="007E3AAE" w:rsidRDefault="00523E8B" w:rsidP="007E3AAE">
            <w:pPr>
              <w:pStyle w:val="ListParagraph"/>
              <w:numPr>
                <w:ilvl w:val="0"/>
                <w:numId w:val="15"/>
              </w:numPr>
              <w:tabs>
                <w:tab w:val="left" w:pos="500"/>
              </w:tabs>
              <w:rPr>
                <w:rFonts w:cs="Arial"/>
              </w:rPr>
            </w:pPr>
            <w:r w:rsidRPr="007E3AAE">
              <w:rPr>
                <w:rFonts w:cs="Arial"/>
                <w:color w:val="000000"/>
              </w:rPr>
              <w:t>Well-organized argument and the use of valid evidence to support a position create strong, effective persuasive writing.</w:t>
            </w:r>
          </w:p>
        </w:tc>
      </w:tr>
      <w:tr w:rsidR="00E212C4">
        <w:trPr>
          <w:trHeight w:val="217"/>
        </w:trPr>
        <w:tc>
          <w:tcPr>
            <w:tcW w:w="1720" w:type="dxa"/>
          </w:tcPr>
          <w:p w:rsidR="00E212C4" w:rsidRDefault="00E212C4" w:rsidP="001A6F86">
            <w:pPr>
              <w:rPr>
                <w:rFonts w:cs="Arial"/>
                <w:b/>
              </w:rPr>
            </w:pPr>
            <w:r>
              <w:rPr>
                <w:rFonts w:cs="Arial"/>
                <w:b/>
              </w:rPr>
              <w:t>Essential Questions</w:t>
            </w:r>
          </w:p>
        </w:tc>
        <w:tc>
          <w:tcPr>
            <w:tcW w:w="8510" w:type="dxa"/>
          </w:tcPr>
          <w:p w:rsidR="005C43A3" w:rsidRPr="005D20B8" w:rsidRDefault="005C43A3" w:rsidP="005D20B8">
            <w:pPr>
              <w:numPr>
                <w:ilvl w:val="0"/>
                <w:numId w:val="8"/>
              </w:numPr>
              <w:rPr>
                <w:rFonts w:cs="Arial"/>
              </w:rPr>
            </w:pPr>
            <w:r w:rsidRPr="006D0551">
              <w:rPr>
                <w:rFonts w:cs="Arial"/>
              </w:rPr>
              <w:t>How do text features (index, table of contents, headings, etc.) help readers determine what is important and find information quickly?</w:t>
            </w:r>
          </w:p>
          <w:p w:rsidR="005C43A3" w:rsidRDefault="005C43A3" w:rsidP="005C43A3">
            <w:pPr>
              <w:numPr>
                <w:ilvl w:val="0"/>
                <w:numId w:val="8"/>
              </w:numPr>
              <w:rPr>
                <w:rFonts w:cs="Arial"/>
              </w:rPr>
            </w:pPr>
            <w:r>
              <w:rPr>
                <w:rFonts w:cs="Arial"/>
              </w:rPr>
              <w:t>Does the organizational pattern used logically match the information?</w:t>
            </w:r>
          </w:p>
          <w:p w:rsidR="005C43A3" w:rsidRDefault="005C43A3" w:rsidP="005C43A3">
            <w:pPr>
              <w:numPr>
                <w:ilvl w:val="0"/>
                <w:numId w:val="8"/>
              </w:numPr>
              <w:rPr>
                <w:rFonts w:cs="Arial"/>
              </w:rPr>
            </w:pPr>
            <w:r>
              <w:rPr>
                <w:rFonts w:cs="Arial"/>
              </w:rPr>
              <w:t>Is it clear whom the intended audience is and the purpose of the text?</w:t>
            </w:r>
          </w:p>
          <w:p w:rsidR="005C43A3" w:rsidRDefault="005C43A3" w:rsidP="005C43A3">
            <w:pPr>
              <w:numPr>
                <w:ilvl w:val="0"/>
                <w:numId w:val="8"/>
              </w:numPr>
              <w:rPr>
                <w:rFonts w:cs="Arial"/>
              </w:rPr>
            </w:pPr>
            <w:r>
              <w:rPr>
                <w:rFonts w:cs="Arial"/>
              </w:rPr>
              <w:t>Are ideas stated clearly and supported with evidence?</w:t>
            </w:r>
          </w:p>
          <w:p w:rsidR="00523E8B" w:rsidRPr="00523E8B" w:rsidRDefault="00523E8B" w:rsidP="00523E8B">
            <w:pPr>
              <w:numPr>
                <w:ilvl w:val="0"/>
                <w:numId w:val="8"/>
              </w:numPr>
              <w:rPr>
                <w:rFonts w:cs="Arial"/>
              </w:rPr>
            </w:pPr>
            <w:r w:rsidRPr="00523E8B">
              <w:rPr>
                <w:rFonts w:cs="Arial"/>
                <w:color w:val="000000"/>
              </w:rPr>
              <w:t>How are different types of evidence used and organized to support a written argument?</w:t>
            </w:r>
          </w:p>
          <w:p w:rsidR="00523E8B" w:rsidRPr="00523E8B" w:rsidRDefault="00523E8B" w:rsidP="00523E8B">
            <w:pPr>
              <w:numPr>
                <w:ilvl w:val="0"/>
                <w:numId w:val="8"/>
              </w:numPr>
              <w:rPr>
                <w:rFonts w:cs="Arial"/>
              </w:rPr>
            </w:pPr>
            <w:r>
              <w:t>How are various forms of media used to convey explicit and implicit messages?</w:t>
            </w:r>
          </w:p>
          <w:p w:rsidR="00523E8B" w:rsidRPr="00523E8B" w:rsidRDefault="00523E8B" w:rsidP="00523E8B">
            <w:pPr>
              <w:numPr>
                <w:ilvl w:val="0"/>
                <w:numId w:val="8"/>
              </w:numPr>
              <w:rPr>
                <w:rFonts w:cs="Arial"/>
              </w:rPr>
            </w:pPr>
            <w:r>
              <w:t xml:space="preserve">What visual and sound techniques </w:t>
            </w:r>
            <w:r w:rsidR="005D20B8">
              <w:t xml:space="preserve">are </w:t>
            </w:r>
            <w:r>
              <w:t>used to convey messages within media messages?</w:t>
            </w:r>
          </w:p>
          <w:p w:rsidR="00523E8B" w:rsidRPr="00523E8B" w:rsidRDefault="00523E8B" w:rsidP="00523E8B">
            <w:pPr>
              <w:numPr>
                <w:ilvl w:val="0"/>
                <w:numId w:val="8"/>
              </w:numPr>
              <w:rPr>
                <w:rFonts w:cs="Arial"/>
              </w:rPr>
            </w:pPr>
            <w:r>
              <w:t xml:space="preserve">In </w:t>
            </w:r>
            <w:r w:rsidR="005D20B8">
              <w:t xml:space="preserve">what </w:t>
            </w:r>
            <w:r>
              <w:t>ways does media influence and inform audiences?</w:t>
            </w:r>
          </w:p>
          <w:p w:rsidR="00E212C4" w:rsidRDefault="00523E8B" w:rsidP="00523E8B">
            <w:pPr>
              <w:numPr>
                <w:ilvl w:val="0"/>
                <w:numId w:val="8"/>
              </w:numPr>
            </w:pPr>
            <w:r>
              <w:t>How can mentor texts be used to influence an author’s technique in creating informational and persuasive texts?</w:t>
            </w:r>
          </w:p>
          <w:p w:rsidR="005D20B8" w:rsidRDefault="005D20B8" w:rsidP="005D20B8">
            <w:pPr>
              <w:numPr>
                <w:ilvl w:val="0"/>
                <w:numId w:val="8"/>
              </w:numPr>
              <w:rPr>
                <w:rFonts w:cs="Arial"/>
              </w:rPr>
            </w:pPr>
            <w:r>
              <w:rPr>
                <w:rFonts w:cs="Arial"/>
              </w:rPr>
              <w:t>What persuasive techniques do authors use to convey their point of view?</w:t>
            </w:r>
          </w:p>
          <w:p w:rsidR="005D20B8" w:rsidRPr="00E212C4" w:rsidRDefault="005D20B8" w:rsidP="007E3AAE">
            <w:pPr>
              <w:numPr>
                <w:ilvl w:val="0"/>
                <w:numId w:val="8"/>
              </w:numPr>
            </w:pPr>
            <w:r w:rsidRPr="004E11CB">
              <w:rPr>
                <w:rFonts w:cs="Arial"/>
              </w:rPr>
              <w:t>What are the l</w:t>
            </w:r>
            <w:r w:rsidR="00077898">
              <w:rPr>
                <w:rFonts w:cs="Arial"/>
              </w:rPr>
              <w:t>anguage features of a business</w:t>
            </w:r>
            <w:r>
              <w:rPr>
                <w:rFonts w:cs="Arial"/>
              </w:rPr>
              <w:t xml:space="preserve"> </w:t>
            </w:r>
            <w:r w:rsidRPr="004E11CB">
              <w:rPr>
                <w:rFonts w:cs="Arial"/>
              </w:rPr>
              <w:t>letter?</w:t>
            </w:r>
            <w:r w:rsidR="00077898">
              <w:rPr>
                <w:rFonts w:cs="Arial"/>
              </w:rPr>
              <w:t xml:space="preserve"> </w:t>
            </w:r>
            <w:proofErr w:type="gramStart"/>
            <w:r w:rsidR="00077898">
              <w:rPr>
                <w:rFonts w:cs="Arial"/>
              </w:rPr>
              <w:t>An</w:t>
            </w:r>
            <w:proofErr w:type="gramEnd"/>
            <w:r w:rsidR="00077898">
              <w:rPr>
                <w:rFonts w:cs="Arial"/>
              </w:rPr>
              <w:t xml:space="preserve"> friendly </w:t>
            </w:r>
            <w:r>
              <w:rPr>
                <w:rFonts w:cs="Arial"/>
              </w:rPr>
              <w:t>letter?</w:t>
            </w:r>
          </w:p>
        </w:tc>
      </w:tr>
      <w:tr w:rsidR="000E29F9">
        <w:trPr>
          <w:cantSplit/>
          <w:trHeight w:val="1058"/>
        </w:trPr>
        <w:tc>
          <w:tcPr>
            <w:tcW w:w="1720" w:type="dxa"/>
            <w:shd w:val="clear" w:color="auto" w:fill="auto"/>
          </w:tcPr>
          <w:p w:rsidR="000E29F9" w:rsidRDefault="000E29F9" w:rsidP="001A6F86">
            <w:pPr>
              <w:rPr>
                <w:rFonts w:cs="Arial"/>
                <w:b/>
              </w:rPr>
            </w:pPr>
            <w:r>
              <w:rPr>
                <w:rFonts w:cs="Arial"/>
                <w:b/>
              </w:rPr>
              <w:t>Core Components</w:t>
            </w:r>
          </w:p>
          <w:p w:rsidR="000E29F9" w:rsidRDefault="000E29F9" w:rsidP="001A6F86">
            <w:pPr>
              <w:rPr>
                <w:rFonts w:cs="Arial"/>
                <w:b/>
              </w:rPr>
            </w:pPr>
          </w:p>
        </w:tc>
        <w:tc>
          <w:tcPr>
            <w:tcW w:w="8510" w:type="dxa"/>
            <w:tcBorders>
              <w:bottom w:val="single" w:sz="4" w:space="0" w:color="auto"/>
            </w:tcBorders>
          </w:tcPr>
          <w:p w:rsidR="008B7920" w:rsidRPr="006B1806" w:rsidRDefault="006B1806" w:rsidP="001A6F86">
            <w:pPr>
              <w:rPr>
                <w:rFonts w:cs="Arial"/>
                <w:b/>
                <w:bCs/>
                <w:u w:val="single"/>
              </w:rPr>
            </w:pPr>
            <w:r w:rsidRPr="006B1806">
              <w:rPr>
                <w:rFonts w:cs="Arial"/>
                <w:b/>
                <w:bCs/>
                <w:u w:val="single"/>
              </w:rPr>
              <w:t>Specificity</w:t>
            </w:r>
          </w:p>
          <w:p w:rsidR="007372AE" w:rsidRDefault="007372AE" w:rsidP="001A6F86">
            <w:pPr>
              <w:rPr>
                <w:rFonts w:cs="Arial"/>
                <w:b/>
                <w:bCs/>
              </w:rPr>
            </w:pPr>
          </w:p>
          <w:p w:rsidR="007372AE" w:rsidRPr="006B1806" w:rsidRDefault="006B1806" w:rsidP="001A6F86">
            <w:pPr>
              <w:rPr>
                <w:rFonts w:cs="Arial"/>
                <w:b/>
                <w:bCs/>
                <w:u w:val="single"/>
              </w:rPr>
            </w:pPr>
            <w:r w:rsidRPr="006B1806">
              <w:rPr>
                <w:rFonts w:cs="Arial"/>
                <w:b/>
                <w:bCs/>
                <w:u w:val="single"/>
              </w:rPr>
              <w:t>Teaching Notes</w:t>
            </w:r>
          </w:p>
          <w:p w:rsidR="007372AE" w:rsidRPr="005B4B3C" w:rsidRDefault="00707CFE" w:rsidP="001A6F86">
            <w:pPr>
              <w:rPr>
                <w:rFonts w:cs="Arial"/>
                <w:bCs/>
              </w:rPr>
            </w:pPr>
            <w:r w:rsidRPr="005B4B3C">
              <w:rPr>
                <w:rFonts w:cs="Arial"/>
                <w:bCs/>
              </w:rPr>
              <w:t>The purpose of this unit is to immerse students in two studies: informational texts and persuasive texts. Students will</w:t>
            </w:r>
            <w:r w:rsidR="005B4B3C" w:rsidRPr="005B4B3C">
              <w:rPr>
                <w:rFonts w:cs="Arial"/>
                <w:bCs/>
              </w:rPr>
              <w:t xml:space="preserve"> then </w:t>
            </w:r>
            <w:r w:rsidRPr="005B4B3C">
              <w:rPr>
                <w:rFonts w:cs="Arial"/>
                <w:bCs/>
              </w:rPr>
              <w:t>use what they learn to craft a letter and a persuasive essay.</w:t>
            </w:r>
          </w:p>
          <w:p w:rsidR="005B4B3C" w:rsidRDefault="005B4B3C" w:rsidP="001A6F86">
            <w:pPr>
              <w:rPr>
                <w:rFonts w:cs="Arial"/>
                <w:b/>
                <w:bCs/>
              </w:rPr>
            </w:pPr>
          </w:p>
          <w:p w:rsidR="007372AE" w:rsidRPr="006B1806" w:rsidRDefault="006B1806" w:rsidP="001A6F86">
            <w:pPr>
              <w:rPr>
                <w:rFonts w:cs="Arial"/>
                <w:b/>
                <w:bCs/>
                <w:u w:val="single"/>
              </w:rPr>
            </w:pPr>
            <w:r w:rsidRPr="006B1806">
              <w:rPr>
                <w:rFonts w:cs="Arial"/>
                <w:b/>
                <w:bCs/>
                <w:u w:val="single"/>
              </w:rPr>
              <w:t>Pacing Considerations</w:t>
            </w:r>
          </w:p>
          <w:p w:rsidR="003C2A4E" w:rsidRDefault="003C2A4E" w:rsidP="001A6F86">
            <w:pPr>
              <w:rPr>
                <w:rFonts w:cs="Arial"/>
                <w:bCs/>
              </w:rPr>
            </w:pPr>
            <w:r>
              <w:rPr>
                <w:rFonts w:cs="Arial"/>
                <w:b/>
                <w:bCs/>
              </w:rPr>
              <w:t>Week 1:</w:t>
            </w:r>
            <w:r w:rsidR="00C2792A">
              <w:rPr>
                <w:rFonts w:cs="Arial"/>
                <w:b/>
                <w:bCs/>
              </w:rPr>
              <w:t xml:space="preserve"> </w:t>
            </w:r>
            <w:r w:rsidR="00C2792A" w:rsidRPr="00C2792A">
              <w:rPr>
                <w:rFonts w:cs="Arial"/>
                <w:bCs/>
              </w:rPr>
              <w:t>Reading a variety of informational texts</w:t>
            </w:r>
          </w:p>
          <w:p w:rsidR="006B1806" w:rsidRDefault="006B1806" w:rsidP="001A6F86">
            <w:pPr>
              <w:rPr>
                <w:rFonts w:cs="Arial"/>
                <w:b/>
                <w:bCs/>
              </w:rPr>
            </w:pPr>
          </w:p>
          <w:p w:rsidR="007372AE" w:rsidRDefault="003C2A4E" w:rsidP="001A6F86">
            <w:pPr>
              <w:rPr>
                <w:rFonts w:cs="Arial"/>
                <w:bCs/>
              </w:rPr>
            </w:pPr>
            <w:r>
              <w:rPr>
                <w:rFonts w:cs="Arial"/>
                <w:b/>
                <w:bCs/>
              </w:rPr>
              <w:t>Week 2:</w:t>
            </w:r>
            <w:r w:rsidR="00C2792A">
              <w:rPr>
                <w:rFonts w:cs="Arial"/>
                <w:b/>
                <w:bCs/>
              </w:rPr>
              <w:t xml:space="preserve"> </w:t>
            </w:r>
            <w:r w:rsidR="00C2792A" w:rsidRPr="00C2792A">
              <w:rPr>
                <w:rFonts w:cs="Arial"/>
                <w:bCs/>
              </w:rPr>
              <w:t>Reading a variety of informational texts and writing a letter</w:t>
            </w:r>
          </w:p>
          <w:p w:rsidR="006B1806" w:rsidRDefault="006B1806" w:rsidP="001A6F86">
            <w:pPr>
              <w:rPr>
                <w:rFonts w:cs="Arial"/>
                <w:b/>
                <w:bCs/>
              </w:rPr>
            </w:pPr>
          </w:p>
          <w:p w:rsidR="003C2A4E" w:rsidRDefault="003C2A4E" w:rsidP="001A6F86">
            <w:pPr>
              <w:rPr>
                <w:rFonts w:cs="Arial"/>
                <w:bCs/>
              </w:rPr>
            </w:pPr>
            <w:r>
              <w:rPr>
                <w:rFonts w:cs="Arial"/>
                <w:b/>
                <w:bCs/>
              </w:rPr>
              <w:t xml:space="preserve">Week 3: </w:t>
            </w:r>
            <w:r w:rsidR="00BE0580" w:rsidRPr="00BE0580">
              <w:rPr>
                <w:rFonts w:cs="Arial"/>
                <w:bCs/>
              </w:rPr>
              <w:t xml:space="preserve">Introduce persuasive techniques and rhetorical fallacies. </w:t>
            </w:r>
            <w:r w:rsidR="00C2792A" w:rsidRPr="00C2792A">
              <w:rPr>
                <w:rFonts w:cs="Arial"/>
                <w:bCs/>
              </w:rPr>
              <w:t>Reading, viewing, and analyzing a variety or persuasive texts</w:t>
            </w:r>
            <w:r w:rsidR="00BE0580">
              <w:rPr>
                <w:rFonts w:cs="Arial"/>
                <w:bCs/>
              </w:rPr>
              <w:t xml:space="preserve"> </w:t>
            </w:r>
            <w:r w:rsidR="00BE0580" w:rsidRPr="00C2792A">
              <w:rPr>
                <w:rFonts w:cs="Arial"/>
                <w:bCs/>
              </w:rPr>
              <w:t>and writing a persuasive essay</w:t>
            </w:r>
          </w:p>
          <w:p w:rsidR="006B1806" w:rsidRDefault="006B1806" w:rsidP="001A6F86">
            <w:pPr>
              <w:rPr>
                <w:rFonts w:cs="Arial"/>
                <w:b/>
                <w:bCs/>
              </w:rPr>
            </w:pPr>
          </w:p>
          <w:p w:rsidR="003C2A4E" w:rsidRDefault="003C2A4E" w:rsidP="001A6F86">
            <w:pPr>
              <w:rPr>
                <w:rFonts w:cs="Arial"/>
                <w:bCs/>
              </w:rPr>
            </w:pPr>
            <w:r>
              <w:rPr>
                <w:rFonts w:cs="Arial"/>
                <w:b/>
                <w:bCs/>
              </w:rPr>
              <w:t>Week 4:</w:t>
            </w:r>
            <w:r w:rsidR="00C2792A">
              <w:rPr>
                <w:rFonts w:cs="Arial"/>
                <w:b/>
                <w:bCs/>
              </w:rPr>
              <w:t xml:space="preserve"> </w:t>
            </w:r>
            <w:r w:rsidR="00C2792A" w:rsidRPr="00C2792A">
              <w:rPr>
                <w:rFonts w:cs="Arial"/>
                <w:bCs/>
              </w:rPr>
              <w:t xml:space="preserve">Reading, viewing, and analyzing a variety or persuasive texts and </w:t>
            </w:r>
            <w:r w:rsidR="005B4B3C">
              <w:rPr>
                <w:rFonts w:cs="Arial"/>
                <w:bCs/>
              </w:rPr>
              <w:t xml:space="preserve">continue </w:t>
            </w:r>
            <w:r w:rsidR="00C2792A" w:rsidRPr="00C2792A">
              <w:rPr>
                <w:rFonts w:cs="Arial"/>
                <w:bCs/>
              </w:rPr>
              <w:t>writing a persuasive essay</w:t>
            </w:r>
          </w:p>
          <w:p w:rsidR="006B1806" w:rsidRDefault="006B1806" w:rsidP="001A6F86">
            <w:pPr>
              <w:rPr>
                <w:rFonts w:cs="Arial"/>
                <w:b/>
                <w:bCs/>
              </w:rPr>
            </w:pPr>
          </w:p>
          <w:p w:rsidR="003C2A4E" w:rsidRDefault="003C2A4E" w:rsidP="001A6F86">
            <w:pPr>
              <w:rPr>
                <w:rFonts w:cs="Arial"/>
                <w:b/>
                <w:bCs/>
              </w:rPr>
            </w:pPr>
            <w:r>
              <w:rPr>
                <w:rFonts w:cs="Arial"/>
                <w:b/>
                <w:bCs/>
              </w:rPr>
              <w:t>Week 5:</w:t>
            </w:r>
            <w:r w:rsidR="00C2792A">
              <w:rPr>
                <w:rFonts w:cs="Arial"/>
                <w:b/>
                <w:bCs/>
              </w:rPr>
              <w:t xml:space="preserve"> </w:t>
            </w:r>
            <w:r w:rsidR="00C2792A" w:rsidRPr="00C2792A">
              <w:rPr>
                <w:rFonts w:cs="Arial"/>
                <w:bCs/>
              </w:rPr>
              <w:t xml:space="preserve">Reading, viewing, and analyzing a variety or persuasive texts and </w:t>
            </w:r>
            <w:r w:rsidR="005B4B3C">
              <w:rPr>
                <w:rFonts w:cs="Arial"/>
                <w:bCs/>
              </w:rPr>
              <w:t xml:space="preserve">continue </w:t>
            </w:r>
            <w:r w:rsidR="00C2792A" w:rsidRPr="00C2792A">
              <w:rPr>
                <w:rFonts w:cs="Arial"/>
                <w:bCs/>
              </w:rPr>
              <w:t>writing a persuasive essay</w:t>
            </w:r>
          </w:p>
          <w:p w:rsidR="003C2A4E" w:rsidRDefault="003C2A4E" w:rsidP="001A6F86">
            <w:pPr>
              <w:rPr>
                <w:rFonts w:cs="Arial"/>
                <w:b/>
                <w:bCs/>
              </w:rPr>
            </w:pPr>
          </w:p>
          <w:p w:rsidR="007372AE" w:rsidRPr="006B1806" w:rsidRDefault="006B1806" w:rsidP="001A6F86">
            <w:pPr>
              <w:rPr>
                <w:rFonts w:cs="Arial"/>
                <w:b/>
                <w:bCs/>
                <w:u w:val="single"/>
              </w:rPr>
            </w:pPr>
            <w:r w:rsidRPr="006B1806">
              <w:rPr>
                <w:rFonts w:cs="Arial"/>
                <w:b/>
                <w:bCs/>
                <w:u w:val="single"/>
              </w:rPr>
              <w:t>Vocabulary</w:t>
            </w:r>
          </w:p>
          <w:p w:rsidR="006B1806" w:rsidRDefault="006B1806" w:rsidP="006B1806">
            <w:r w:rsidRPr="00AB2272">
              <w:rPr>
                <w:b/>
              </w:rPr>
              <w:t xml:space="preserve">TEA Glossary – </w:t>
            </w:r>
            <w:hyperlink r:id="rId7" w:history="1">
              <w:r w:rsidRPr="00AB2272">
                <w:rPr>
                  <w:rStyle w:val="Hyperlink"/>
                  <w:b/>
                </w:rPr>
                <w:t>English</w:t>
              </w:r>
            </w:hyperlink>
            <w:r w:rsidRPr="00AB2272">
              <w:rPr>
                <w:b/>
              </w:rPr>
              <w:t xml:space="preserve"> / </w:t>
            </w:r>
            <w:hyperlink r:id="rId8" w:history="1">
              <w:r w:rsidRPr="00AB2272">
                <w:rPr>
                  <w:rStyle w:val="Hyperlink"/>
                  <w:b/>
                </w:rPr>
                <w:t>Spanish</w:t>
              </w:r>
            </w:hyperlink>
          </w:p>
          <w:p w:rsidR="006B1806" w:rsidRDefault="006B1806" w:rsidP="001A6F86">
            <w:pPr>
              <w:rPr>
                <w:rFonts w:cs="Arial"/>
              </w:rPr>
            </w:pPr>
          </w:p>
          <w:tbl>
            <w:tblPr>
              <w:tblStyle w:val="TableGrid"/>
              <w:tblW w:w="0" w:type="auto"/>
              <w:tblLook w:val="04A0"/>
            </w:tblPr>
            <w:tblGrid>
              <w:gridCol w:w="4132"/>
              <w:gridCol w:w="4133"/>
            </w:tblGrid>
            <w:tr w:rsidR="006B1806" w:rsidTr="006B1806">
              <w:tc>
                <w:tcPr>
                  <w:tcW w:w="4132" w:type="dxa"/>
                </w:tcPr>
                <w:p w:rsidR="006B1806" w:rsidRDefault="006B1806" w:rsidP="006B1806">
                  <w:pPr>
                    <w:jc w:val="center"/>
                    <w:rPr>
                      <w:rFonts w:cs="Arial"/>
                    </w:rPr>
                  </w:pPr>
                  <w:r>
                    <w:rPr>
                      <w:rFonts w:cs="Arial"/>
                    </w:rPr>
                    <w:t>A-M</w:t>
                  </w:r>
                </w:p>
              </w:tc>
              <w:tc>
                <w:tcPr>
                  <w:tcW w:w="4133" w:type="dxa"/>
                </w:tcPr>
                <w:p w:rsidR="006B1806" w:rsidRDefault="006B1806" w:rsidP="006B1806">
                  <w:pPr>
                    <w:jc w:val="center"/>
                    <w:rPr>
                      <w:rFonts w:cs="Arial"/>
                    </w:rPr>
                  </w:pPr>
                  <w:r>
                    <w:rPr>
                      <w:rFonts w:cs="Arial"/>
                    </w:rPr>
                    <w:t>N-Z</w:t>
                  </w:r>
                </w:p>
              </w:tc>
            </w:tr>
            <w:tr w:rsidR="006B1806" w:rsidTr="006B1806">
              <w:tc>
                <w:tcPr>
                  <w:tcW w:w="4132" w:type="dxa"/>
                </w:tcPr>
                <w:p w:rsidR="006B1806" w:rsidRPr="006B1806" w:rsidRDefault="006B1806" w:rsidP="006B1806">
                  <w:pPr>
                    <w:pStyle w:val="ListParagraph"/>
                    <w:numPr>
                      <w:ilvl w:val="0"/>
                      <w:numId w:val="16"/>
                    </w:numPr>
                    <w:rPr>
                      <w:rFonts w:cs="Arial"/>
                    </w:rPr>
                  </w:pPr>
                  <w:r w:rsidRPr="006B1806">
                    <w:rPr>
                      <w:rFonts w:cs="Arial"/>
                    </w:rPr>
                    <w:t>argument</w:t>
                  </w:r>
                </w:p>
                <w:p w:rsidR="006B1806" w:rsidRPr="006B1806" w:rsidRDefault="006B1806" w:rsidP="006B1806">
                  <w:pPr>
                    <w:pStyle w:val="ListParagraph"/>
                    <w:numPr>
                      <w:ilvl w:val="0"/>
                      <w:numId w:val="16"/>
                    </w:numPr>
                    <w:rPr>
                      <w:rFonts w:cs="Arial"/>
                    </w:rPr>
                  </w:pPr>
                  <w:r w:rsidRPr="006B1806">
                    <w:rPr>
                      <w:rFonts w:cs="Arial"/>
                    </w:rPr>
                    <w:t>authors’ bias</w:t>
                  </w:r>
                </w:p>
                <w:p w:rsidR="006B1806" w:rsidRPr="006B1806" w:rsidRDefault="006B1806" w:rsidP="006B1806">
                  <w:pPr>
                    <w:pStyle w:val="ListParagraph"/>
                    <w:numPr>
                      <w:ilvl w:val="0"/>
                      <w:numId w:val="16"/>
                    </w:numPr>
                    <w:rPr>
                      <w:rFonts w:cs="Arial"/>
                    </w:rPr>
                  </w:pPr>
                  <w:r w:rsidRPr="006B1806">
                    <w:rPr>
                      <w:rFonts w:cs="Arial"/>
                    </w:rPr>
                    <w:t>cause and effect</w:t>
                  </w:r>
                </w:p>
                <w:p w:rsidR="006B1806" w:rsidRPr="006B1806" w:rsidRDefault="006B1806" w:rsidP="006B1806">
                  <w:pPr>
                    <w:pStyle w:val="ListParagraph"/>
                    <w:numPr>
                      <w:ilvl w:val="0"/>
                      <w:numId w:val="16"/>
                    </w:numPr>
                    <w:rPr>
                      <w:rFonts w:cs="Arial"/>
                    </w:rPr>
                  </w:pPr>
                  <w:r w:rsidRPr="006B1806">
                    <w:rPr>
                      <w:rFonts w:cs="Arial"/>
                    </w:rPr>
                    <w:t>counterargument</w:t>
                  </w:r>
                </w:p>
                <w:p w:rsidR="006B1806" w:rsidRPr="006B1806" w:rsidRDefault="006B1806" w:rsidP="006B1806">
                  <w:pPr>
                    <w:pStyle w:val="ListParagraph"/>
                    <w:numPr>
                      <w:ilvl w:val="0"/>
                      <w:numId w:val="16"/>
                    </w:numPr>
                    <w:rPr>
                      <w:rFonts w:cs="Arial"/>
                    </w:rPr>
                  </w:pPr>
                  <w:r w:rsidRPr="006B1806">
                    <w:rPr>
                      <w:rFonts w:cs="Arial"/>
                    </w:rPr>
                    <w:t>evidence</w:t>
                  </w:r>
                </w:p>
                <w:p w:rsidR="006B1806" w:rsidRPr="006B1806" w:rsidRDefault="006B1806" w:rsidP="006B1806">
                  <w:pPr>
                    <w:pStyle w:val="ListParagraph"/>
                    <w:numPr>
                      <w:ilvl w:val="0"/>
                      <w:numId w:val="16"/>
                    </w:numPr>
                    <w:rPr>
                      <w:rFonts w:cs="Arial"/>
                      <w:bCs/>
                    </w:rPr>
                  </w:pPr>
                  <w:r w:rsidRPr="006B1806">
                    <w:rPr>
                      <w:rFonts w:cs="Arial"/>
                    </w:rPr>
                    <w:t>factual claims and opinions</w:t>
                  </w:r>
                </w:p>
                <w:p w:rsidR="006B1806" w:rsidRPr="006B1806" w:rsidRDefault="006B1806" w:rsidP="006B1806">
                  <w:pPr>
                    <w:pStyle w:val="ListParagraph"/>
                    <w:numPr>
                      <w:ilvl w:val="0"/>
                      <w:numId w:val="16"/>
                    </w:numPr>
                    <w:rPr>
                      <w:rFonts w:cs="Arial"/>
                    </w:rPr>
                  </w:pPr>
                  <w:r w:rsidRPr="006B1806">
                    <w:rPr>
                      <w:rFonts w:cs="Arial"/>
                    </w:rPr>
                    <w:t>graphical aids</w:t>
                  </w:r>
                </w:p>
                <w:p w:rsidR="006B1806" w:rsidRPr="006B1806" w:rsidRDefault="006B1806" w:rsidP="006B1806">
                  <w:pPr>
                    <w:pStyle w:val="ListParagraph"/>
                    <w:numPr>
                      <w:ilvl w:val="0"/>
                      <w:numId w:val="16"/>
                    </w:numPr>
                    <w:rPr>
                      <w:rFonts w:cs="Arial"/>
                    </w:rPr>
                  </w:pPr>
                  <w:r w:rsidRPr="006B1806">
                    <w:rPr>
                      <w:rFonts w:cs="Arial"/>
                    </w:rPr>
                    <w:t>main ideas</w:t>
                  </w:r>
                </w:p>
                <w:p w:rsidR="006B1806" w:rsidRDefault="006B1806" w:rsidP="006B1806">
                  <w:pPr>
                    <w:jc w:val="center"/>
                    <w:rPr>
                      <w:rFonts w:cs="Arial"/>
                    </w:rPr>
                  </w:pPr>
                </w:p>
              </w:tc>
              <w:tc>
                <w:tcPr>
                  <w:tcW w:w="4133" w:type="dxa"/>
                </w:tcPr>
                <w:p w:rsidR="006B1806" w:rsidRPr="006B1806" w:rsidRDefault="006B1806" w:rsidP="006B1806">
                  <w:pPr>
                    <w:pStyle w:val="ListParagraph"/>
                    <w:numPr>
                      <w:ilvl w:val="0"/>
                      <w:numId w:val="16"/>
                    </w:numPr>
                    <w:rPr>
                      <w:rFonts w:cs="Arial"/>
                    </w:rPr>
                  </w:pPr>
                  <w:r w:rsidRPr="006B1806">
                    <w:rPr>
                      <w:rFonts w:cs="Arial"/>
                    </w:rPr>
                    <w:t>newsworthiness</w:t>
                  </w:r>
                </w:p>
                <w:p w:rsidR="006B1806" w:rsidRPr="006B1806" w:rsidRDefault="006B1806" w:rsidP="006B1806">
                  <w:pPr>
                    <w:pStyle w:val="ListParagraph"/>
                    <w:numPr>
                      <w:ilvl w:val="0"/>
                      <w:numId w:val="16"/>
                    </w:numPr>
                    <w:rPr>
                      <w:rFonts w:cs="Arial"/>
                    </w:rPr>
                  </w:pPr>
                  <w:r w:rsidRPr="006B1806">
                    <w:rPr>
                      <w:rFonts w:cs="Arial"/>
                    </w:rPr>
                    <w:t>Organization</w:t>
                  </w:r>
                </w:p>
                <w:p w:rsidR="006B1806" w:rsidRPr="006B1806" w:rsidRDefault="006B1806" w:rsidP="006B1806">
                  <w:pPr>
                    <w:pStyle w:val="ListParagraph"/>
                    <w:numPr>
                      <w:ilvl w:val="0"/>
                      <w:numId w:val="16"/>
                    </w:numPr>
                    <w:rPr>
                      <w:rFonts w:cs="Arial"/>
                    </w:rPr>
                  </w:pPr>
                  <w:r w:rsidRPr="006B1806">
                    <w:rPr>
                      <w:rFonts w:cs="Arial"/>
                    </w:rPr>
                    <w:t>paraphrase</w:t>
                  </w:r>
                </w:p>
                <w:p w:rsidR="006B1806" w:rsidRPr="006B1806" w:rsidRDefault="006B1806" w:rsidP="006B1806">
                  <w:pPr>
                    <w:pStyle w:val="ListParagraph"/>
                    <w:numPr>
                      <w:ilvl w:val="0"/>
                      <w:numId w:val="16"/>
                    </w:numPr>
                    <w:rPr>
                      <w:rFonts w:cs="Arial"/>
                    </w:rPr>
                  </w:pPr>
                  <w:r w:rsidRPr="006B1806">
                    <w:rPr>
                      <w:rFonts w:cs="Arial"/>
                    </w:rPr>
                    <w:t>Persuasive techniques (bandwagon appeal; testimonial; appeal to pity, fear or vanity; loaded language)</w:t>
                  </w:r>
                </w:p>
                <w:p w:rsidR="006B1806" w:rsidRPr="006B1806" w:rsidRDefault="006B1806" w:rsidP="006B1806">
                  <w:pPr>
                    <w:pStyle w:val="ListParagraph"/>
                    <w:numPr>
                      <w:ilvl w:val="0"/>
                      <w:numId w:val="16"/>
                    </w:numPr>
                    <w:rPr>
                      <w:rFonts w:cs="Arial"/>
                    </w:rPr>
                  </w:pPr>
                  <w:r w:rsidRPr="006B1806">
                    <w:rPr>
                      <w:rFonts w:cs="Arial"/>
                    </w:rPr>
                    <w:t>Purpose</w:t>
                  </w:r>
                </w:p>
                <w:p w:rsidR="006B1806" w:rsidRPr="006B1806" w:rsidRDefault="006B1806" w:rsidP="006B1806">
                  <w:pPr>
                    <w:pStyle w:val="ListParagraph"/>
                    <w:numPr>
                      <w:ilvl w:val="0"/>
                      <w:numId w:val="16"/>
                    </w:numPr>
                    <w:rPr>
                      <w:rFonts w:cs="Arial"/>
                    </w:rPr>
                  </w:pPr>
                  <w:r w:rsidRPr="006B1806">
                    <w:rPr>
                      <w:rFonts w:cs="Arial"/>
                    </w:rPr>
                    <w:t>reasoning</w:t>
                  </w:r>
                </w:p>
                <w:p w:rsidR="006B1806" w:rsidRPr="006B1806" w:rsidRDefault="006B1806" w:rsidP="006B1806">
                  <w:pPr>
                    <w:pStyle w:val="ListParagraph"/>
                    <w:numPr>
                      <w:ilvl w:val="0"/>
                      <w:numId w:val="16"/>
                    </w:numPr>
                    <w:rPr>
                      <w:rFonts w:cs="Arial"/>
                    </w:rPr>
                  </w:pPr>
                  <w:r w:rsidRPr="006B1806">
                    <w:rPr>
                      <w:rFonts w:cs="Arial"/>
                    </w:rPr>
                    <w:t>Rhetorical Fallacies: (ad hominem, stereotyping, exaggeration, categorical claims)</w:t>
                  </w:r>
                </w:p>
                <w:p w:rsidR="006B1806" w:rsidRPr="006B1806" w:rsidRDefault="006B1806" w:rsidP="006B1806">
                  <w:pPr>
                    <w:pStyle w:val="ListParagraph"/>
                    <w:numPr>
                      <w:ilvl w:val="0"/>
                      <w:numId w:val="16"/>
                    </w:numPr>
                    <w:rPr>
                      <w:rFonts w:cs="Arial"/>
                    </w:rPr>
                  </w:pPr>
                  <w:r w:rsidRPr="006B1806">
                    <w:rPr>
                      <w:rFonts w:cs="Arial"/>
                    </w:rPr>
                    <w:t>supporting details</w:t>
                  </w:r>
                </w:p>
              </w:tc>
            </w:tr>
          </w:tbl>
          <w:p w:rsidR="007372AE" w:rsidRPr="00E212C4" w:rsidRDefault="007372AE" w:rsidP="006B1806">
            <w:pPr>
              <w:rPr>
                <w:rFonts w:cs="Arial"/>
                <w:color w:val="FF0000"/>
                <w:sz w:val="18"/>
                <w:szCs w:val="18"/>
              </w:rPr>
            </w:pPr>
          </w:p>
        </w:tc>
      </w:tr>
      <w:tr w:rsidR="009975F9">
        <w:trPr>
          <w:cantSplit/>
          <w:trHeight w:val="217"/>
        </w:trPr>
        <w:tc>
          <w:tcPr>
            <w:tcW w:w="1720" w:type="dxa"/>
          </w:tcPr>
          <w:p w:rsidR="009975F9" w:rsidRDefault="009975F9" w:rsidP="00604961">
            <w:pPr>
              <w:rPr>
                <w:rFonts w:cs="Arial"/>
                <w:b/>
              </w:rPr>
            </w:pPr>
            <w:r>
              <w:rPr>
                <w:rFonts w:cs="Arial"/>
                <w:b/>
              </w:rPr>
              <w:t>Curricular Connections (within, between, and among disciplines)</w:t>
            </w:r>
          </w:p>
        </w:tc>
        <w:tc>
          <w:tcPr>
            <w:tcW w:w="8510" w:type="dxa"/>
            <w:vAlign w:val="center"/>
          </w:tcPr>
          <w:p w:rsidR="007372AE" w:rsidRPr="00E33898" w:rsidRDefault="0016124D" w:rsidP="007372AE">
            <w:pPr>
              <w:rPr>
                <w:rFonts w:cs="Arial"/>
                <w:color w:val="0000FF"/>
                <w:u w:val="single"/>
              </w:rPr>
            </w:pPr>
            <w:hyperlink r:id="rId9" w:history="1">
              <w:r w:rsidR="007372AE" w:rsidRPr="00E33898">
                <w:rPr>
                  <w:rStyle w:val="Hyperlink"/>
                  <w:rFonts w:cs="Arial"/>
                </w:rPr>
                <w:t>ELAR/TEKS Vertical Alignment K-12</w:t>
              </w:r>
            </w:hyperlink>
          </w:p>
          <w:p w:rsidR="009975F9" w:rsidRDefault="009975F9" w:rsidP="007372AE">
            <w:pPr>
              <w:rPr>
                <w:rFonts w:cs="Arial"/>
              </w:rPr>
            </w:pPr>
          </w:p>
        </w:tc>
      </w:tr>
      <w:tr w:rsidR="001A6DC5">
        <w:trPr>
          <w:cantSplit/>
          <w:trHeight w:val="217"/>
        </w:trPr>
        <w:tc>
          <w:tcPr>
            <w:tcW w:w="1720" w:type="dxa"/>
          </w:tcPr>
          <w:p w:rsidR="001A6DC5" w:rsidRDefault="00C836D6" w:rsidP="00DF1EA3">
            <w:pPr>
              <w:rPr>
                <w:rFonts w:cs="Arial"/>
                <w:b/>
              </w:rPr>
            </w:pPr>
            <w:r>
              <w:rPr>
                <w:rFonts w:cs="Arial"/>
                <w:b/>
              </w:rPr>
              <w:t>Required Lessons</w:t>
            </w:r>
          </w:p>
        </w:tc>
        <w:tc>
          <w:tcPr>
            <w:tcW w:w="8510" w:type="dxa"/>
          </w:tcPr>
          <w:p w:rsidR="005B4B3C" w:rsidRPr="006B1806" w:rsidRDefault="005B4B3C" w:rsidP="006B1806">
            <w:pPr>
              <w:pStyle w:val="ListParagraph"/>
              <w:numPr>
                <w:ilvl w:val="0"/>
                <w:numId w:val="17"/>
              </w:numPr>
              <w:rPr>
                <w:bCs/>
              </w:rPr>
            </w:pPr>
            <w:r w:rsidRPr="006B1806">
              <w:rPr>
                <w:bCs/>
              </w:rPr>
              <w:t>Argument and Persuasion – pp. 952-953</w:t>
            </w:r>
          </w:p>
          <w:p w:rsidR="00467538" w:rsidRPr="006B1806" w:rsidRDefault="005B4B3C" w:rsidP="006B1806">
            <w:pPr>
              <w:pStyle w:val="ListParagraph"/>
              <w:numPr>
                <w:ilvl w:val="0"/>
                <w:numId w:val="17"/>
              </w:numPr>
              <w:rPr>
                <w:bCs/>
              </w:rPr>
            </w:pPr>
            <w:r w:rsidRPr="006B1806">
              <w:rPr>
                <w:bCs/>
              </w:rPr>
              <w:t>Persuasive techniques &amp; Rhetorical Fallacies – pp. 954-955</w:t>
            </w:r>
          </w:p>
          <w:p w:rsidR="000A6696" w:rsidRPr="006B1806" w:rsidRDefault="005B4B3C" w:rsidP="006B1806">
            <w:pPr>
              <w:pStyle w:val="ListParagraph"/>
              <w:numPr>
                <w:ilvl w:val="0"/>
                <w:numId w:val="17"/>
              </w:numPr>
              <w:rPr>
                <w:bCs/>
              </w:rPr>
            </w:pPr>
            <w:r w:rsidRPr="006B1806">
              <w:rPr>
                <w:bCs/>
              </w:rPr>
              <w:t xml:space="preserve">Writing a </w:t>
            </w:r>
            <w:r w:rsidR="000A6696" w:rsidRPr="006B1806">
              <w:rPr>
                <w:bCs/>
              </w:rPr>
              <w:t>Persuasive essay</w:t>
            </w:r>
            <w:r w:rsidRPr="006B1806">
              <w:rPr>
                <w:bCs/>
              </w:rPr>
              <w:t xml:space="preserve"> – pp.988-996</w:t>
            </w:r>
          </w:p>
          <w:p w:rsidR="005B4B3C" w:rsidRPr="006B1806" w:rsidRDefault="00077898" w:rsidP="006B1806">
            <w:pPr>
              <w:pStyle w:val="ListParagraph"/>
              <w:numPr>
                <w:ilvl w:val="0"/>
                <w:numId w:val="17"/>
              </w:numPr>
              <w:rPr>
                <w:bCs/>
              </w:rPr>
            </w:pPr>
            <w:r w:rsidRPr="006B1806">
              <w:rPr>
                <w:bCs/>
              </w:rPr>
              <w:t>Business or friendly letter</w:t>
            </w:r>
          </w:p>
          <w:p w:rsidR="005B4B3C" w:rsidRDefault="005B4B3C" w:rsidP="001A6DC5">
            <w:pPr>
              <w:rPr>
                <w:bCs/>
              </w:rPr>
            </w:pPr>
          </w:p>
          <w:p w:rsidR="00467538" w:rsidRPr="00467538" w:rsidRDefault="00467538" w:rsidP="001A6DC5">
            <w:pPr>
              <w:rPr>
                <w:bCs/>
              </w:rPr>
            </w:pPr>
          </w:p>
          <w:p w:rsidR="001A6DC5" w:rsidRPr="001A6DC5" w:rsidRDefault="001A6DC5" w:rsidP="001A6F86"/>
        </w:tc>
      </w:tr>
      <w:tr w:rsidR="00467538">
        <w:trPr>
          <w:cantSplit/>
          <w:trHeight w:val="217"/>
        </w:trPr>
        <w:tc>
          <w:tcPr>
            <w:tcW w:w="1720" w:type="dxa"/>
          </w:tcPr>
          <w:p w:rsidR="00467538" w:rsidRDefault="00467538" w:rsidP="00DF1EA3">
            <w:pPr>
              <w:rPr>
                <w:rFonts w:cs="Arial"/>
                <w:b/>
              </w:rPr>
            </w:pPr>
            <w:r>
              <w:rPr>
                <w:rFonts w:cs="Arial"/>
                <w:b/>
              </w:rPr>
              <w:t>Recommended Lessons</w:t>
            </w:r>
            <w:r w:rsidR="00A96C11">
              <w:rPr>
                <w:rFonts w:cs="Arial"/>
                <w:b/>
              </w:rPr>
              <w:t xml:space="preserve"> </w:t>
            </w:r>
            <w:r w:rsidR="002E0850">
              <w:rPr>
                <w:rFonts w:cs="Arial"/>
                <w:b/>
              </w:rPr>
              <w:t>and Learning Experiences</w:t>
            </w:r>
          </w:p>
        </w:tc>
        <w:tc>
          <w:tcPr>
            <w:tcW w:w="8510" w:type="dxa"/>
          </w:tcPr>
          <w:p w:rsidR="00467538" w:rsidRPr="006B1806" w:rsidRDefault="003C2A4E" w:rsidP="006B1806">
            <w:pPr>
              <w:pStyle w:val="ListParagraph"/>
              <w:numPr>
                <w:ilvl w:val="0"/>
                <w:numId w:val="18"/>
              </w:numPr>
              <w:rPr>
                <w:bCs/>
              </w:rPr>
            </w:pPr>
            <w:r w:rsidRPr="006B1806">
              <w:rPr>
                <w:bCs/>
              </w:rPr>
              <w:t xml:space="preserve">Viewing commercials </w:t>
            </w:r>
            <w:r w:rsidR="005B4B3C" w:rsidRPr="006B1806">
              <w:rPr>
                <w:bCs/>
              </w:rPr>
              <w:t xml:space="preserve">and reading texts </w:t>
            </w:r>
            <w:r w:rsidRPr="006B1806">
              <w:rPr>
                <w:bCs/>
              </w:rPr>
              <w:t>and analyzing for persuasive techniques</w:t>
            </w:r>
            <w:r w:rsidR="005B4B3C" w:rsidRPr="006B1806">
              <w:rPr>
                <w:bCs/>
              </w:rPr>
              <w:t xml:space="preserve"> – pp. 956-957</w:t>
            </w:r>
          </w:p>
          <w:p w:rsidR="005B4B3C" w:rsidRPr="006B1806" w:rsidRDefault="005B4B3C" w:rsidP="006B1806">
            <w:pPr>
              <w:pStyle w:val="ListParagraph"/>
              <w:numPr>
                <w:ilvl w:val="0"/>
                <w:numId w:val="18"/>
              </w:numPr>
              <w:rPr>
                <w:bCs/>
              </w:rPr>
            </w:pPr>
            <w:r w:rsidRPr="006B1806">
              <w:rPr>
                <w:bCs/>
              </w:rPr>
              <w:t>Presenting a Persuasive Speech – pp. 998-999</w:t>
            </w:r>
          </w:p>
          <w:p w:rsidR="00F257EC" w:rsidRPr="006B1806" w:rsidRDefault="00F257EC" w:rsidP="006B1806">
            <w:pPr>
              <w:pStyle w:val="ListParagraph"/>
              <w:numPr>
                <w:ilvl w:val="0"/>
                <w:numId w:val="18"/>
              </w:numPr>
              <w:rPr>
                <w:bCs/>
              </w:rPr>
            </w:pPr>
            <w:r w:rsidRPr="006B1806">
              <w:rPr>
                <w:bCs/>
              </w:rPr>
              <w:t>Persuasion in Music (“We Are the World”, “I’d Like to Teach the World to Sing” – Coke</w:t>
            </w:r>
            <w:proofErr w:type="gramStart"/>
            <w:r w:rsidRPr="006B1806">
              <w:rPr>
                <w:bCs/>
              </w:rPr>
              <w:t>,etc</w:t>
            </w:r>
            <w:proofErr w:type="gramEnd"/>
            <w:r w:rsidRPr="006B1806">
              <w:rPr>
                <w:bCs/>
              </w:rPr>
              <w:t>.)</w:t>
            </w:r>
          </w:p>
        </w:tc>
      </w:tr>
      <w:tr w:rsidR="009975F9">
        <w:trPr>
          <w:trHeight w:val="217"/>
        </w:trPr>
        <w:tc>
          <w:tcPr>
            <w:tcW w:w="1720" w:type="dxa"/>
          </w:tcPr>
          <w:p w:rsidR="009975F9" w:rsidRDefault="00467538" w:rsidP="001A6F86">
            <w:pPr>
              <w:rPr>
                <w:rFonts w:cs="Arial"/>
                <w:b/>
              </w:rPr>
            </w:pPr>
            <w:r>
              <w:rPr>
                <w:rFonts w:cs="Arial"/>
                <w:b/>
              </w:rPr>
              <w:t>Differentiation:</w:t>
            </w:r>
          </w:p>
        </w:tc>
        <w:tc>
          <w:tcPr>
            <w:tcW w:w="8510" w:type="dxa"/>
          </w:tcPr>
          <w:p w:rsidR="00467538" w:rsidRDefault="00467538" w:rsidP="00467538">
            <w:pPr>
              <w:rPr>
                <w:rFonts w:cs="Arial"/>
              </w:rPr>
            </w:pPr>
            <w:r>
              <w:rPr>
                <w:rFonts w:cs="Arial"/>
              </w:rPr>
              <w:t>Suggestions for scaffolding learning by employing strategies for diverse learners within the classroom setting (i.e.:</w:t>
            </w:r>
            <w:r w:rsidR="008B7920">
              <w:rPr>
                <w:rFonts w:cs="Arial"/>
              </w:rPr>
              <w:t xml:space="preserve"> Special Education, TAG, 504, ES</w:t>
            </w:r>
            <w:r>
              <w:rPr>
                <w:rFonts w:cs="Arial"/>
              </w:rPr>
              <w:t>L).</w:t>
            </w:r>
            <w:r w:rsidR="009E497C">
              <w:rPr>
                <w:rFonts w:cs="Arial"/>
              </w:rPr>
              <w:t xml:space="preserve"> </w:t>
            </w:r>
          </w:p>
          <w:p w:rsidR="008B7920" w:rsidRDefault="008B7920" w:rsidP="00467538">
            <w:pPr>
              <w:rPr>
                <w:rFonts w:cs="Arial"/>
              </w:rPr>
            </w:pPr>
          </w:p>
          <w:p w:rsidR="002521E7" w:rsidRPr="00467538" w:rsidRDefault="0016124D" w:rsidP="00467538">
            <w:pPr>
              <w:rPr>
                <w:rFonts w:cs="Arial"/>
              </w:rPr>
            </w:pPr>
            <w:hyperlink r:id="rId10" w:history="1">
              <w:r w:rsidR="002521E7" w:rsidRPr="00132CA5">
                <w:rPr>
                  <w:rStyle w:val="Hyperlink"/>
                  <w:rFonts w:cs="Arial"/>
                  <w:b/>
                  <w:bCs/>
                </w:rPr>
                <w:t>English Language Proficiency Standards</w:t>
              </w:r>
              <w:r w:rsidR="002521E7">
                <w:rPr>
                  <w:rStyle w:val="Hyperlink"/>
                  <w:rFonts w:cs="Arial"/>
                </w:rPr>
                <w:t xml:space="preserve"> </w:t>
              </w:r>
              <w:r w:rsidR="002521E7" w:rsidRPr="00132CA5">
                <w:rPr>
                  <w:rStyle w:val="Hyperlink"/>
                  <w:rFonts w:cs="Arial"/>
                  <w:b/>
                  <w:bCs/>
                </w:rPr>
                <w:t>Student Expectations with Sentence Stems and Activities to support implementation of the Standards</w:t>
              </w:r>
            </w:hyperlink>
            <w:r w:rsidR="002521E7" w:rsidRPr="00132CA5">
              <w:t xml:space="preserve">  (Note: when you open the link, it </w:t>
            </w:r>
            <w:r w:rsidR="002521E7">
              <w:t>may</w:t>
            </w:r>
            <w:r w:rsidR="002521E7" w:rsidRPr="00132CA5">
              <w:t xml:space="preserve"> ask you for a certificate</w:t>
            </w:r>
            <w:r w:rsidR="002521E7">
              <w:t xml:space="preserve"> or if it is OK to open the file</w:t>
            </w:r>
            <w:r w:rsidR="002521E7" w:rsidRPr="00132CA5">
              <w:t>, click OK each time you see the screen</w:t>
            </w:r>
            <w:r w:rsidR="002521E7">
              <w:t>s</w:t>
            </w:r>
            <w:r w:rsidR="002521E7" w:rsidRPr="00132CA5">
              <w:t>.)</w:t>
            </w:r>
            <w:r w:rsidR="002521E7" w:rsidRPr="00C23205">
              <w:t xml:space="preserve"> </w:t>
            </w:r>
          </w:p>
        </w:tc>
      </w:tr>
      <w:tr w:rsidR="008B7920">
        <w:trPr>
          <w:trHeight w:val="217"/>
        </w:trPr>
        <w:tc>
          <w:tcPr>
            <w:tcW w:w="1720" w:type="dxa"/>
          </w:tcPr>
          <w:p w:rsidR="008B7920" w:rsidRDefault="008B7920" w:rsidP="001A6F86">
            <w:pPr>
              <w:rPr>
                <w:rFonts w:cs="Arial"/>
                <w:b/>
              </w:rPr>
            </w:pPr>
            <w:r>
              <w:rPr>
                <w:rFonts w:cs="Arial"/>
                <w:b/>
              </w:rPr>
              <w:t>Instructional Resources</w:t>
            </w:r>
          </w:p>
        </w:tc>
        <w:tc>
          <w:tcPr>
            <w:tcW w:w="8510" w:type="dxa"/>
          </w:tcPr>
          <w:p w:rsidR="00EC3E0E" w:rsidRPr="006B1806" w:rsidRDefault="006B1806" w:rsidP="00EC3E0E">
            <w:pPr>
              <w:rPr>
                <w:rFonts w:cs="Arial"/>
                <w:b/>
                <w:u w:val="single"/>
              </w:rPr>
            </w:pPr>
            <w:r>
              <w:rPr>
                <w:rFonts w:cs="Arial"/>
                <w:b/>
                <w:u w:val="single"/>
              </w:rPr>
              <w:t>Interactive Reader</w:t>
            </w:r>
          </w:p>
          <w:p w:rsidR="00EC3E0E" w:rsidRPr="006B1806" w:rsidRDefault="000A317D" w:rsidP="006B1806">
            <w:pPr>
              <w:pStyle w:val="ListParagraph"/>
              <w:numPr>
                <w:ilvl w:val="0"/>
                <w:numId w:val="20"/>
              </w:numPr>
              <w:rPr>
                <w:rFonts w:cs="Arial"/>
              </w:rPr>
            </w:pPr>
            <w:r w:rsidRPr="006B1806">
              <w:rPr>
                <w:rFonts w:cs="Arial"/>
              </w:rPr>
              <w:t>“Great White Sharks”</w:t>
            </w:r>
          </w:p>
          <w:p w:rsidR="000A317D" w:rsidRPr="006B1806" w:rsidRDefault="000A317D" w:rsidP="006B1806">
            <w:pPr>
              <w:pStyle w:val="ListParagraph"/>
              <w:numPr>
                <w:ilvl w:val="0"/>
                <w:numId w:val="20"/>
              </w:numPr>
              <w:rPr>
                <w:rFonts w:cs="Arial"/>
              </w:rPr>
            </w:pPr>
            <w:r w:rsidRPr="006B1806">
              <w:rPr>
                <w:rFonts w:cs="Arial"/>
              </w:rPr>
              <w:t>“Like Black Smoke: The Black Death’s Journey”</w:t>
            </w:r>
          </w:p>
          <w:p w:rsidR="000A317D" w:rsidRPr="006B1806" w:rsidRDefault="000A317D" w:rsidP="006B1806">
            <w:pPr>
              <w:pStyle w:val="ListParagraph"/>
              <w:numPr>
                <w:ilvl w:val="0"/>
                <w:numId w:val="20"/>
              </w:numPr>
              <w:rPr>
                <w:rFonts w:cs="Arial"/>
              </w:rPr>
            </w:pPr>
            <w:r w:rsidRPr="006B1806">
              <w:rPr>
                <w:rFonts w:cs="Arial"/>
              </w:rPr>
              <w:t>”A World Turned Upside Down: How the Black Death Affected Europe”</w:t>
            </w:r>
          </w:p>
          <w:p w:rsidR="000A317D" w:rsidRPr="006B1806" w:rsidRDefault="000A317D" w:rsidP="006B1806">
            <w:pPr>
              <w:pStyle w:val="ListParagraph"/>
              <w:numPr>
                <w:ilvl w:val="0"/>
                <w:numId w:val="20"/>
              </w:numPr>
              <w:rPr>
                <w:rFonts w:cs="Arial"/>
              </w:rPr>
            </w:pPr>
            <w:r w:rsidRPr="006B1806">
              <w:rPr>
                <w:rFonts w:cs="Arial"/>
              </w:rPr>
              <w:t>Disaster Strikes: Are You Ready?</w:t>
            </w:r>
          </w:p>
          <w:p w:rsidR="000A317D" w:rsidRPr="006B1806" w:rsidRDefault="000A317D" w:rsidP="006B1806">
            <w:pPr>
              <w:pStyle w:val="ListParagraph"/>
              <w:numPr>
                <w:ilvl w:val="0"/>
                <w:numId w:val="20"/>
              </w:numPr>
              <w:rPr>
                <w:rFonts w:cs="Arial"/>
              </w:rPr>
            </w:pPr>
            <w:r w:rsidRPr="006B1806">
              <w:rPr>
                <w:rFonts w:cs="Arial"/>
              </w:rPr>
              <w:t>Emergency Supply Kit</w:t>
            </w:r>
          </w:p>
          <w:p w:rsidR="000A317D" w:rsidRPr="006B1806" w:rsidRDefault="000A317D" w:rsidP="006B1806">
            <w:pPr>
              <w:pStyle w:val="ListParagraph"/>
              <w:numPr>
                <w:ilvl w:val="0"/>
                <w:numId w:val="20"/>
              </w:numPr>
              <w:rPr>
                <w:rFonts w:cs="Arial"/>
              </w:rPr>
            </w:pPr>
            <w:r w:rsidRPr="006B1806">
              <w:rPr>
                <w:rFonts w:cs="Arial"/>
              </w:rPr>
              <w:t>Emergency Procedures</w:t>
            </w:r>
          </w:p>
          <w:p w:rsidR="000A317D" w:rsidRPr="006B1806" w:rsidRDefault="000A317D" w:rsidP="006B1806">
            <w:pPr>
              <w:pStyle w:val="ListParagraph"/>
              <w:numPr>
                <w:ilvl w:val="0"/>
                <w:numId w:val="20"/>
              </w:numPr>
              <w:rPr>
                <w:rFonts w:cs="Arial"/>
              </w:rPr>
            </w:pPr>
            <w:r w:rsidRPr="006B1806">
              <w:rPr>
                <w:rFonts w:cs="Arial"/>
              </w:rPr>
              <w:t>“Pro Athletes’ Salaries Aren’t Overly Exorbitant”</w:t>
            </w:r>
          </w:p>
          <w:p w:rsidR="000A317D" w:rsidRPr="006B1806" w:rsidRDefault="000A317D" w:rsidP="006B1806">
            <w:pPr>
              <w:pStyle w:val="ListParagraph"/>
              <w:numPr>
                <w:ilvl w:val="0"/>
                <w:numId w:val="20"/>
              </w:numPr>
              <w:rPr>
                <w:rFonts w:cs="Arial"/>
              </w:rPr>
            </w:pPr>
            <w:r w:rsidRPr="006B1806">
              <w:rPr>
                <w:rFonts w:cs="Arial"/>
              </w:rPr>
              <w:t>“Do Professional Athletes Get Paid Too Much?”</w:t>
            </w:r>
          </w:p>
          <w:p w:rsidR="000A317D" w:rsidRPr="006B1806" w:rsidRDefault="000A317D" w:rsidP="006B1806">
            <w:pPr>
              <w:pStyle w:val="ListParagraph"/>
              <w:numPr>
                <w:ilvl w:val="0"/>
                <w:numId w:val="20"/>
              </w:numPr>
              <w:rPr>
                <w:rFonts w:cs="Arial"/>
              </w:rPr>
            </w:pPr>
            <w:r w:rsidRPr="006B1806">
              <w:rPr>
                <w:rFonts w:cs="Arial"/>
              </w:rPr>
              <w:t>“Why Shouldn’t We Go to Mars?”</w:t>
            </w:r>
          </w:p>
          <w:p w:rsidR="000A317D" w:rsidRPr="006B1806" w:rsidRDefault="000A317D" w:rsidP="006B1806">
            <w:pPr>
              <w:pStyle w:val="ListParagraph"/>
              <w:numPr>
                <w:ilvl w:val="0"/>
                <w:numId w:val="20"/>
              </w:numPr>
              <w:rPr>
                <w:rFonts w:cs="Arial"/>
              </w:rPr>
            </w:pPr>
            <w:r w:rsidRPr="006B1806">
              <w:rPr>
                <w:rFonts w:cs="Arial"/>
              </w:rPr>
              <w:t>Remarks at the Dedication of the Aerospace Medical Health Center</w:t>
            </w:r>
          </w:p>
          <w:p w:rsidR="000A317D" w:rsidRPr="00EC3E0E" w:rsidRDefault="000A317D" w:rsidP="00EC3E0E">
            <w:pPr>
              <w:ind w:left="720"/>
              <w:rPr>
                <w:rFonts w:cs="Arial"/>
              </w:rPr>
            </w:pPr>
          </w:p>
          <w:p w:rsidR="00EC3E0E" w:rsidRPr="006B1806" w:rsidRDefault="006B1806" w:rsidP="00EC3E0E">
            <w:pPr>
              <w:rPr>
                <w:rFonts w:cs="Arial"/>
                <w:b/>
                <w:u w:val="single"/>
              </w:rPr>
            </w:pPr>
            <w:r>
              <w:rPr>
                <w:rFonts w:cs="Arial"/>
                <w:b/>
                <w:u w:val="single"/>
              </w:rPr>
              <w:t>Textbook</w:t>
            </w:r>
          </w:p>
          <w:p w:rsidR="00B536A6" w:rsidRPr="006B1806" w:rsidRDefault="00B536A6" w:rsidP="006B1806">
            <w:pPr>
              <w:pStyle w:val="ListParagraph"/>
              <w:numPr>
                <w:ilvl w:val="0"/>
                <w:numId w:val="21"/>
              </w:numPr>
              <w:rPr>
                <w:rFonts w:cs="Arial"/>
              </w:rPr>
            </w:pPr>
            <w:r w:rsidRPr="006B1806">
              <w:rPr>
                <w:rFonts w:cs="Arial"/>
              </w:rPr>
              <w:t>“Exploring the Titanic” – p.102</w:t>
            </w:r>
            <w:r w:rsidR="008B7920" w:rsidRPr="006B1806">
              <w:rPr>
                <w:rFonts w:cs="Arial"/>
              </w:rPr>
              <w:t xml:space="preserve"> </w:t>
            </w:r>
          </w:p>
          <w:p w:rsidR="00B536A6" w:rsidRPr="006B1806" w:rsidRDefault="00B536A6" w:rsidP="006B1806">
            <w:pPr>
              <w:pStyle w:val="ListParagraph"/>
              <w:numPr>
                <w:ilvl w:val="0"/>
                <w:numId w:val="21"/>
              </w:numPr>
              <w:rPr>
                <w:rFonts w:cs="Arial"/>
              </w:rPr>
            </w:pPr>
            <w:r w:rsidRPr="006B1806">
              <w:rPr>
                <w:rFonts w:cs="Arial"/>
              </w:rPr>
              <w:t>“An American Childhood” – p. 122</w:t>
            </w:r>
          </w:p>
          <w:p w:rsidR="00B536A6" w:rsidRPr="006B1806" w:rsidRDefault="00B536A6" w:rsidP="006B1806">
            <w:pPr>
              <w:pStyle w:val="ListParagraph"/>
              <w:numPr>
                <w:ilvl w:val="0"/>
                <w:numId w:val="21"/>
              </w:numPr>
              <w:rPr>
                <w:rFonts w:cs="Arial"/>
              </w:rPr>
            </w:pPr>
            <w:r w:rsidRPr="006B1806">
              <w:rPr>
                <w:rFonts w:cs="Arial"/>
              </w:rPr>
              <w:t>“Encounter with Martin Luther King Jr.” – p. 256</w:t>
            </w:r>
          </w:p>
          <w:p w:rsidR="008B7920" w:rsidRPr="006B1806" w:rsidRDefault="00EC3E0E" w:rsidP="006B1806">
            <w:pPr>
              <w:pStyle w:val="ListParagraph"/>
              <w:numPr>
                <w:ilvl w:val="0"/>
                <w:numId w:val="21"/>
              </w:numPr>
              <w:rPr>
                <w:rFonts w:cs="Arial"/>
              </w:rPr>
            </w:pPr>
            <w:r w:rsidRPr="006B1806">
              <w:rPr>
                <w:rFonts w:cs="Arial"/>
              </w:rPr>
              <w:t>Reader’s Workshop; Reading</w:t>
            </w:r>
            <w:r w:rsidR="00B536A6" w:rsidRPr="006B1806">
              <w:rPr>
                <w:rFonts w:cs="Arial"/>
              </w:rPr>
              <w:t xml:space="preserve"> for Information – p</w:t>
            </w:r>
            <w:r w:rsidRPr="006B1806">
              <w:rPr>
                <w:rFonts w:cs="Arial"/>
              </w:rPr>
              <w:t>. 902</w:t>
            </w:r>
          </w:p>
          <w:p w:rsidR="00EC3E0E" w:rsidRPr="006B1806" w:rsidRDefault="004C0360" w:rsidP="006B1806">
            <w:pPr>
              <w:pStyle w:val="ListParagraph"/>
              <w:numPr>
                <w:ilvl w:val="0"/>
                <w:numId w:val="21"/>
              </w:numPr>
              <w:rPr>
                <w:rFonts w:cs="Arial"/>
              </w:rPr>
            </w:pPr>
            <w:r w:rsidRPr="006B1806">
              <w:rPr>
                <w:rFonts w:cs="Arial"/>
              </w:rPr>
              <w:t>“What Do You Know About Sh</w:t>
            </w:r>
            <w:r w:rsidR="00B536A6" w:rsidRPr="006B1806">
              <w:rPr>
                <w:rFonts w:cs="Arial"/>
              </w:rPr>
              <w:t>arks?”/”Great White Sharks” – p</w:t>
            </w:r>
            <w:r w:rsidRPr="006B1806">
              <w:rPr>
                <w:rFonts w:cs="Arial"/>
              </w:rPr>
              <w:t>. 906/918</w:t>
            </w:r>
          </w:p>
          <w:p w:rsidR="004C0360" w:rsidRPr="006B1806" w:rsidRDefault="004C0360" w:rsidP="006B1806">
            <w:pPr>
              <w:pStyle w:val="ListParagraph"/>
              <w:numPr>
                <w:ilvl w:val="0"/>
                <w:numId w:val="21"/>
              </w:numPr>
              <w:rPr>
                <w:rFonts w:cs="Arial"/>
              </w:rPr>
            </w:pPr>
            <w:r w:rsidRPr="006B1806">
              <w:rPr>
                <w:rFonts w:cs="Arial"/>
              </w:rPr>
              <w:t>“Like Black Smoke: The Black Death’s Journey”/”A World Turned Upside Down: How the Black Dea</w:t>
            </w:r>
            <w:r w:rsidR="00B536A6" w:rsidRPr="006B1806">
              <w:rPr>
                <w:rFonts w:cs="Arial"/>
              </w:rPr>
              <w:t>th Affected Europe” – p. 928/</w:t>
            </w:r>
            <w:r w:rsidRPr="006B1806">
              <w:rPr>
                <w:rFonts w:cs="Arial"/>
              </w:rPr>
              <w:t>936</w:t>
            </w:r>
          </w:p>
          <w:p w:rsidR="004C0360" w:rsidRPr="006B1806" w:rsidRDefault="004C0360" w:rsidP="006B1806">
            <w:pPr>
              <w:pStyle w:val="ListParagraph"/>
              <w:numPr>
                <w:ilvl w:val="0"/>
                <w:numId w:val="21"/>
              </w:numPr>
              <w:rPr>
                <w:rFonts w:cs="Arial"/>
              </w:rPr>
            </w:pPr>
            <w:r w:rsidRPr="006B1806">
              <w:rPr>
                <w:rFonts w:cs="Arial"/>
              </w:rPr>
              <w:t>Disaster Strikes: Are You Ready?/Emergency Procedures/Emergency Supply Kit – pg. 946/948/950</w:t>
            </w:r>
          </w:p>
          <w:p w:rsidR="004C0360" w:rsidRPr="006B1806" w:rsidRDefault="004C0360" w:rsidP="006B1806">
            <w:pPr>
              <w:pStyle w:val="ListParagraph"/>
              <w:numPr>
                <w:ilvl w:val="0"/>
                <w:numId w:val="21"/>
              </w:numPr>
              <w:rPr>
                <w:rFonts w:cs="Arial"/>
              </w:rPr>
            </w:pPr>
            <w:r w:rsidRPr="006B1806">
              <w:rPr>
                <w:rFonts w:cs="Arial"/>
              </w:rPr>
              <w:t>Reader’s Workshop: Argument and Persuasion – pg. 952</w:t>
            </w:r>
          </w:p>
          <w:p w:rsidR="004C0360" w:rsidRPr="006B1806" w:rsidRDefault="004C0360" w:rsidP="006B1806">
            <w:pPr>
              <w:pStyle w:val="ListParagraph"/>
              <w:numPr>
                <w:ilvl w:val="0"/>
                <w:numId w:val="21"/>
              </w:numPr>
              <w:rPr>
                <w:rFonts w:cs="Arial"/>
              </w:rPr>
            </w:pPr>
            <w:r w:rsidRPr="006B1806">
              <w:rPr>
                <w:rFonts w:cs="Arial"/>
              </w:rPr>
              <w:t>“Pro Athletes’ Salaries Aren’t Overly Exorbitant” – pg. 958</w:t>
            </w:r>
          </w:p>
          <w:p w:rsidR="004C0360" w:rsidRPr="006B1806" w:rsidRDefault="004C0360" w:rsidP="006B1806">
            <w:pPr>
              <w:pStyle w:val="ListParagraph"/>
              <w:numPr>
                <w:ilvl w:val="0"/>
                <w:numId w:val="21"/>
              </w:numPr>
              <w:rPr>
                <w:rFonts w:cs="Arial"/>
              </w:rPr>
            </w:pPr>
            <w:r w:rsidRPr="006B1806">
              <w:rPr>
                <w:rFonts w:cs="Arial"/>
              </w:rPr>
              <w:t>“Do Professional Athletes Get Paid Too Much?</w:t>
            </w:r>
            <w:r w:rsidR="000A317D" w:rsidRPr="006B1806">
              <w:rPr>
                <w:rFonts w:cs="Arial"/>
              </w:rPr>
              <w:t>”</w:t>
            </w:r>
            <w:r w:rsidRPr="006B1806">
              <w:rPr>
                <w:rFonts w:cs="Arial"/>
              </w:rPr>
              <w:t xml:space="preserve"> – pg. 962</w:t>
            </w:r>
          </w:p>
          <w:p w:rsidR="004C0360" w:rsidRPr="006B1806" w:rsidRDefault="004C0360" w:rsidP="006B1806">
            <w:pPr>
              <w:pStyle w:val="ListParagraph"/>
              <w:numPr>
                <w:ilvl w:val="0"/>
                <w:numId w:val="21"/>
              </w:numPr>
              <w:rPr>
                <w:rFonts w:cs="Arial"/>
              </w:rPr>
            </w:pPr>
            <w:r w:rsidRPr="006B1806">
              <w:rPr>
                <w:rFonts w:cs="Arial"/>
              </w:rPr>
              <w:t>“Why Shouldn’t We Go to Mars?” – pg. 968</w:t>
            </w:r>
          </w:p>
          <w:p w:rsidR="004C0360" w:rsidRPr="006B1806" w:rsidRDefault="004C0360" w:rsidP="006B1806">
            <w:pPr>
              <w:pStyle w:val="ListParagraph"/>
              <w:numPr>
                <w:ilvl w:val="0"/>
                <w:numId w:val="21"/>
              </w:numPr>
              <w:rPr>
                <w:rFonts w:cs="Arial"/>
              </w:rPr>
            </w:pPr>
            <w:r w:rsidRPr="006B1806">
              <w:rPr>
                <w:rFonts w:cs="Arial"/>
              </w:rPr>
              <w:t>Remarks at the Dedication of the Aerospace Medical Health Center – pg. 976</w:t>
            </w:r>
          </w:p>
          <w:p w:rsidR="004C0360" w:rsidRPr="006B1806" w:rsidRDefault="004C0360" w:rsidP="006B1806">
            <w:pPr>
              <w:pStyle w:val="ListParagraph"/>
              <w:numPr>
                <w:ilvl w:val="0"/>
                <w:numId w:val="21"/>
              </w:numPr>
              <w:rPr>
                <w:rFonts w:cs="Arial"/>
              </w:rPr>
            </w:pPr>
            <w:r w:rsidRPr="006B1806">
              <w:rPr>
                <w:rFonts w:cs="Arial"/>
              </w:rPr>
              <w:t>Persuasive Techniques in Commercials – pg. 984</w:t>
            </w:r>
          </w:p>
          <w:p w:rsidR="004C0360" w:rsidRPr="006B1806" w:rsidRDefault="004C0360" w:rsidP="006B1806">
            <w:pPr>
              <w:pStyle w:val="ListParagraph"/>
              <w:numPr>
                <w:ilvl w:val="0"/>
                <w:numId w:val="21"/>
              </w:numPr>
              <w:rPr>
                <w:rFonts w:cs="Arial"/>
              </w:rPr>
            </w:pPr>
            <w:r w:rsidRPr="006B1806">
              <w:rPr>
                <w:rFonts w:cs="Arial"/>
              </w:rPr>
              <w:t>Writing Workshop: Persuasive Essay – pg. 988</w:t>
            </w:r>
          </w:p>
          <w:p w:rsidR="005B4B3C" w:rsidRDefault="004C0360" w:rsidP="005B4B3C">
            <w:pPr>
              <w:pStyle w:val="ListParagraph"/>
              <w:numPr>
                <w:ilvl w:val="0"/>
                <w:numId w:val="21"/>
              </w:numPr>
              <w:rPr>
                <w:rFonts w:cs="Arial"/>
              </w:rPr>
            </w:pPr>
            <w:r w:rsidRPr="006B1806">
              <w:rPr>
                <w:rFonts w:cs="Arial"/>
              </w:rPr>
              <w:t>Listening and Speaking Workshop: Presenting a Persuasive Speech – pg. 998</w:t>
            </w:r>
          </w:p>
          <w:p w:rsidR="006B1806" w:rsidRPr="006B1806" w:rsidRDefault="006B1806" w:rsidP="006B1806">
            <w:pPr>
              <w:pStyle w:val="ListParagraph"/>
              <w:rPr>
                <w:rFonts w:cs="Arial"/>
              </w:rPr>
            </w:pPr>
          </w:p>
          <w:p w:rsidR="005B4B3C" w:rsidRPr="006B1806" w:rsidRDefault="006B1806" w:rsidP="005B4B3C">
            <w:pPr>
              <w:rPr>
                <w:rFonts w:cs="Arial"/>
                <w:i/>
                <w:u w:val="single"/>
              </w:rPr>
            </w:pPr>
            <w:commentRangeStart w:id="0"/>
            <w:r>
              <w:rPr>
                <w:rFonts w:cs="Arial"/>
                <w:b/>
                <w:u w:val="single"/>
              </w:rPr>
              <w:t>Media</w:t>
            </w:r>
            <w:commentRangeEnd w:id="0"/>
            <w:r>
              <w:rPr>
                <w:rStyle w:val="CommentReference"/>
              </w:rPr>
              <w:commentReference w:id="0"/>
            </w:r>
          </w:p>
          <w:p w:rsidR="006B1806" w:rsidRDefault="006B1806" w:rsidP="005B4B3C">
            <w:pPr>
              <w:rPr>
                <w:rFonts w:cs="Arial"/>
              </w:rPr>
            </w:pPr>
          </w:p>
          <w:p w:rsidR="006B1806" w:rsidRPr="006B1806" w:rsidRDefault="006B1806" w:rsidP="006B1806">
            <w:pPr>
              <w:rPr>
                <w:rFonts w:cs="Arial"/>
                <w:b/>
                <w:caps/>
                <w:u w:val="single"/>
              </w:rPr>
            </w:pPr>
            <w:r>
              <w:rPr>
                <w:rFonts w:cs="Arial"/>
                <w:b/>
                <w:caps/>
                <w:u w:val="single"/>
              </w:rPr>
              <w:t>Books</w:t>
            </w:r>
          </w:p>
          <w:p w:rsidR="006B1806" w:rsidRPr="006B1806" w:rsidRDefault="006B1806" w:rsidP="006B1806">
            <w:pPr>
              <w:pStyle w:val="ListParagraph"/>
              <w:numPr>
                <w:ilvl w:val="0"/>
                <w:numId w:val="19"/>
              </w:numPr>
              <w:rPr>
                <w:rFonts w:cs="Arial"/>
              </w:rPr>
            </w:pPr>
            <w:r w:rsidRPr="006B1806">
              <w:rPr>
                <w:rFonts w:cs="Arial"/>
                <w:i/>
              </w:rPr>
              <w:t>Why We Must Run with Scissors</w:t>
            </w:r>
            <w:r w:rsidRPr="006B1806">
              <w:rPr>
                <w:rFonts w:cs="Arial"/>
              </w:rPr>
              <w:t xml:space="preserve"> by Gretchen </w:t>
            </w:r>
            <w:proofErr w:type="spellStart"/>
            <w:r w:rsidRPr="006B1806">
              <w:rPr>
                <w:rFonts w:cs="Arial"/>
              </w:rPr>
              <w:t>Bernabei</w:t>
            </w:r>
            <w:proofErr w:type="spellEnd"/>
          </w:p>
          <w:p w:rsidR="004C0360" w:rsidRPr="00EC3E0E" w:rsidRDefault="004C0360" w:rsidP="00EC3E0E">
            <w:pPr>
              <w:ind w:left="720"/>
              <w:rPr>
                <w:rFonts w:cs="Arial"/>
              </w:rPr>
            </w:pPr>
          </w:p>
        </w:tc>
      </w:tr>
      <w:tr w:rsidR="00A96C11" w:rsidDel="00A96C11">
        <w:trPr>
          <w:trHeight w:val="217"/>
        </w:trPr>
        <w:tc>
          <w:tcPr>
            <w:tcW w:w="1720" w:type="dxa"/>
          </w:tcPr>
          <w:p w:rsidR="00A96C11" w:rsidDel="00A96C11" w:rsidRDefault="00A96C11" w:rsidP="001A6F86">
            <w:pPr>
              <w:rPr>
                <w:rFonts w:cs="Arial"/>
                <w:b/>
              </w:rPr>
            </w:pPr>
            <w:r>
              <w:rPr>
                <w:rFonts w:cs="Arial"/>
                <w:b/>
              </w:rPr>
              <w:t>Assessment Resources</w:t>
            </w:r>
          </w:p>
        </w:tc>
        <w:tc>
          <w:tcPr>
            <w:tcW w:w="8510" w:type="dxa"/>
          </w:tcPr>
          <w:p w:rsidR="006B1806" w:rsidRDefault="006B1806" w:rsidP="008B7920">
            <w:pPr>
              <w:rPr>
                <w:rFonts w:cs="Arial"/>
              </w:rPr>
            </w:pPr>
            <w:r>
              <w:rPr>
                <w:rFonts w:cs="Arial"/>
                <w:b/>
                <w:u w:val="single"/>
              </w:rPr>
              <w:t>Common Assessments</w:t>
            </w:r>
          </w:p>
          <w:p w:rsidR="006B1806" w:rsidRPr="006B1806" w:rsidRDefault="006B1806" w:rsidP="006B1806">
            <w:pPr>
              <w:pStyle w:val="ListParagraph"/>
              <w:numPr>
                <w:ilvl w:val="0"/>
                <w:numId w:val="19"/>
              </w:numPr>
              <w:rPr>
                <w:rFonts w:cs="Arial"/>
              </w:rPr>
            </w:pPr>
            <w:r w:rsidRPr="006B1806">
              <w:rPr>
                <w:rFonts w:cs="Arial"/>
              </w:rPr>
              <w:t>Persuasive Essay Rubric – p. 996</w:t>
            </w:r>
          </w:p>
          <w:p w:rsidR="006B1806" w:rsidRDefault="006B1806" w:rsidP="008B7920">
            <w:pPr>
              <w:rPr>
                <w:rFonts w:cs="Arial"/>
              </w:rPr>
            </w:pPr>
          </w:p>
          <w:p w:rsidR="006B1806" w:rsidRPr="006B1806" w:rsidRDefault="006B1806" w:rsidP="008B7920">
            <w:pPr>
              <w:rPr>
                <w:rFonts w:cs="Arial"/>
              </w:rPr>
            </w:pPr>
            <w:r>
              <w:rPr>
                <w:rFonts w:cs="Arial"/>
                <w:b/>
                <w:u w:val="single"/>
              </w:rPr>
              <w:t>Suggested Tasks</w:t>
            </w:r>
          </w:p>
          <w:p w:rsidR="000A317D" w:rsidRPr="006B1806" w:rsidRDefault="000A317D" w:rsidP="006B1806">
            <w:pPr>
              <w:pStyle w:val="ListParagraph"/>
              <w:numPr>
                <w:ilvl w:val="0"/>
                <w:numId w:val="19"/>
              </w:numPr>
              <w:rPr>
                <w:rFonts w:cs="Arial"/>
              </w:rPr>
            </w:pPr>
            <w:r w:rsidRPr="006B1806">
              <w:rPr>
                <w:rFonts w:cs="Arial"/>
              </w:rPr>
              <w:t>Letter</w:t>
            </w:r>
          </w:p>
          <w:p w:rsidR="008B7920" w:rsidRDefault="008B7920" w:rsidP="008B7920">
            <w:pPr>
              <w:ind w:left="185"/>
              <w:rPr>
                <w:rFonts w:cs="Arial"/>
              </w:rPr>
            </w:pPr>
          </w:p>
          <w:p w:rsidR="00A96C11" w:rsidDel="00A96C11" w:rsidRDefault="00A96C11" w:rsidP="007372AE">
            <w:pPr>
              <w:rPr>
                <w:rFonts w:cs="Arial"/>
              </w:rPr>
            </w:pPr>
          </w:p>
        </w:tc>
      </w:tr>
    </w:tbl>
    <w:p w:rsidR="001A6F86" w:rsidRDefault="001A6F86"/>
    <w:sectPr w:rsidR="001A6F86" w:rsidSect="00CA7CF6">
      <w:footerReference w:type="default" r:id="rId12"/>
      <w:pgSz w:w="12240" w:h="15840"/>
      <w:pgMar w:top="1080" w:right="1080" w:bottom="1080" w:left="1080" w:header="720" w:footer="720" w:gutter="0"/>
      <w:cols w:space="720"/>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schreibera" w:date="2010-05-27T15:08:00Z" w:initials="s">
    <w:p w:rsidR="006B1806" w:rsidRDefault="006B1806">
      <w:pPr>
        <w:pStyle w:val="CommentText"/>
      </w:pPr>
      <w:r>
        <w:rPr>
          <w:rStyle w:val="CommentReference"/>
        </w:rPr>
        <w:annotationRef/>
      </w:r>
      <w:r>
        <w:t>Add Sunny and Heidi’s Beyond Fiction Resources</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7CFE" w:rsidRDefault="00707CFE">
      <w:r>
        <w:separator/>
      </w:r>
    </w:p>
  </w:endnote>
  <w:endnote w:type="continuationSeparator" w:id="0">
    <w:p w:rsidR="00707CFE" w:rsidRDefault="00707CFE">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aramond-Bold">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7CFE" w:rsidRDefault="00707CFE" w:rsidP="00E15E19">
    <w:pPr>
      <w:pStyle w:val="Footer"/>
      <w:tabs>
        <w:tab w:val="clear" w:pos="4320"/>
        <w:tab w:val="clear" w:pos="8640"/>
        <w:tab w:val="center" w:pos="4900"/>
        <w:tab w:val="right" w:pos="9900"/>
      </w:tabs>
    </w:pPr>
    <w:r>
      <w:rPr>
        <w:rFonts w:cs="Arial"/>
        <w:color w:val="000000"/>
      </w:rPr>
      <w:t>© Round Rock I.S.D.</w:t>
    </w:r>
    <w:r>
      <w:tab/>
    </w:r>
    <w:r>
      <w:tab/>
    </w:r>
    <w:r w:rsidR="0016124D">
      <w:rPr>
        <w:rStyle w:val="PageNumber"/>
      </w:rPr>
      <w:fldChar w:fldCharType="begin"/>
    </w:r>
    <w:r>
      <w:rPr>
        <w:rStyle w:val="PageNumber"/>
      </w:rPr>
      <w:instrText xml:space="preserve"> PAGE </w:instrText>
    </w:r>
    <w:r w:rsidR="0016124D">
      <w:rPr>
        <w:rStyle w:val="PageNumber"/>
      </w:rPr>
      <w:fldChar w:fldCharType="separate"/>
    </w:r>
    <w:r w:rsidR="006B1806">
      <w:rPr>
        <w:rStyle w:val="PageNumber"/>
        <w:noProof/>
      </w:rPr>
      <w:t>6</w:t>
    </w:r>
    <w:r w:rsidR="0016124D">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7CFE" w:rsidRDefault="00707CFE">
      <w:r>
        <w:separator/>
      </w:r>
    </w:p>
  </w:footnote>
  <w:footnote w:type="continuationSeparator" w:id="0">
    <w:p w:rsidR="00707CFE" w:rsidRDefault="00707CF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61599C"/>
    <w:multiLevelType w:val="hybridMultilevel"/>
    <w:tmpl w:val="D55E12F8"/>
    <w:lvl w:ilvl="0" w:tplc="F50C4E80">
      <w:start w:val="2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D6F6B2D"/>
    <w:multiLevelType w:val="hybridMultilevel"/>
    <w:tmpl w:val="F5DCAD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F8E456C"/>
    <w:multiLevelType w:val="hybridMultilevel"/>
    <w:tmpl w:val="2E7C9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0CA0ECD"/>
    <w:multiLevelType w:val="hybridMultilevel"/>
    <w:tmpl w:val="30F0E5B8"/>
    <w:lvl w:ilvl="0" w:tplc="0EE4A444">
      <w:start w:val="5"/>
      <w:numFmt w:val="decimal"/>
      <w:lvlText w:val="%1."/>
      <w:lvlJc w:val="left"/>
      <w:pPr>
        <w:tabs>
          <w:tab w:val="num" w:pos="1140"/>
        </w:tabs>
        <w:ind w:left="1140" w:hanging="360"/>
      </w:pPr>
      <w:rPr>
        <w:rFonts w:hint="default"/>
      </w:rPr>
    </w:lvl>
    <w:lvl w:ilvl="1" w:tplc="04090019" w:tentative="1">
      <w:start w:val="1"/>
      <w:numFmt w:val="lowerLetter"/>
      <w:lvlText w:val="%2."/>
      <w:lvlJc w:val="left"/>
      <w:pPr>
        <w:tabs>
          <w:tab w:val="num" w:pos="1860"/>
        </w:tabs>
        <w:ind w:left="1860" w:hanging="360"/>
      </w:pPr>
    </w:lvl>
    <w:lvl w:ilvl="2" w:tplc="0409001B" w:tentative="1">
      <w:start w:val="1"/>
      <w:numFmt w:val="lowerRoman"/>
      <w:lvlText w:val="%3."/>
      <w:lvlJc w:val="right"/>
      <w:pPr>
        <w:tabs>
          <w:tab w:val="num" w:pos="2580"/>
        </w:tabs>
        <w:ind w:left="2580" w:hanging="180"/>
      </w:pPr>
    </w:lvl>
    <w:lvl w:ilvl="3" w:tplc="0409000F" w:tentative="1">
      <w:start w:val="1"/>
      <w:numFmt w:val="decimal"/>
      <w:lvlText w:val="%4."/>
      <w:lvlJc w:val="left"/>
      <w:pPr>
        <w:tabs>
          <w:tab w:val="num" w:pos="3300"/>
        </w:tabs>
        <w:ind w:left="3300" w:hanging="360"/>
      </w:pPr>
    </w:lvl>
    <w:lvl w:ilvl="4" w:tplc="04090019" w:tentative="1">
      <w:start w:val="1"/>
      <w:numFmt w:val="lowerLetter"/>
      <w:lvlText w:val="%5."/>
      <w:lvlJc w:val="left"/>
      <w:pPr>
        <w:tabs>
          <w:tab w:val="num" w:pos="4020"/>
        </w:tabs>
        <w:ind w:left="4020" w:hanging="360"/>
      </w:pPr>
    </w:lvl>
    <w:lvl w:ilvl="5" w:tplc="0409001B" w:tentative="1">
      <w:start w:val="1"/>
      <w:numFmt w:val="lowerRoman"/>
      <w:lvlText w:val="%6."/>
      <w:lvlJc w:val="right"/>
      <w:pPr>
        <w:tabs>
          <w:tab w:val="num" w:pos="4740"/>
        </w:tabs>
        <w:ind w:left="4740" w:hanging="180"/>
      </w:pPr>
    </w:lvl>
    <w:lvl w:ilvl="6" w:tplc="0409000F" w:tentative="1">
      <w:start w:val="1"/>
      <w:numFmt w:val="decimal"/>
      <w:lvlText w:val="%7."/>
      <w:lvlJc w:val="left"/>
      <w:pPr>
        <w:tabs>
          <w:tab w:val="num" w:pos="5460"/>
        </w:tabs>
        <w:ind w:left="5460" w:hanging="360"/>
      </w:pPr>
    </w:lvl>
    <w:lvl w:ilvl="7" w:tplc="04090019" w:tentative="1">
      <w:start w:val="1"/>
      <w:numFmt w:val="lowerLetter"/>
      <w:lvlText w:val="%8."/>
      <w:lvlJc w:val="left"/>
      <w:pPr>
        <w:tabs>
          <w:tab w:val="num" w:pos="6180"/>
        </w:tabs>
        <w:ind w:left="6180" w:hanging="360"/>
      </w:pPr>
    </w:lvl>
    <w:lvl w:ilvl="8" w:tplc="0409001B" w:tentative="1">
      <w:start w:val="1"/>
      <w:numFmt w:val="lowerRoman"/>
      <w:lvlText w:val="%9."/>
      <w:lvlJc w:val="right"/>
      <w:pPr>
        <w:tabs>
          <w:tab w:val="num" w:pos="6900"/>
        </w:tabs>
        <w:ind w:left="6900" w:hanging="180"/>
      </w:pPr>
    </w:lvl>
  </w:abstractNum>
  <w:abstractNum w:abstractNumId="4">
    <w:nsid w:val="2AF5274F"/>
    <w:multiLevelType w:val="hybridMultilevel"/>
    <w:tmpl w:val="5680C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B575CAB"/>
    <w:multiLevelType w:val="hybridMultilevel"/>
    <w:tmpl w:val="8CF63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DAD60D0"/>
    <w:multiLevelType w:val="hybridMultilevel"/>
    <w:tmpl w:val="14A43EB4"/>
    <w:lvl w:ilvl="0" w:tplc="0498B8B8">
      <w:start w:val="5"/>
      <w:numFmt w:val="decimal"/>
      <w:lvlText w:val="%1."/>
      <w:lvlJc w:val="left"/>
      <w:pPr>
        <w:tabs>
          <w:tab w:val="num" w:pos="1140"/>
        </w:tabs>
        <w:ind w:left="1140" w:hanging="360"/>
      </w:pPr>
      <w:rPr>
        <w:rFonts w:hint="default"/>
      </w:rPr>
    </w:lvl>
    <w:lvl w:ilvl="1" w:tplc="04090019" w:tentative="1">
      <w:start w:val="1"/>
      <w:numFmt w:val="lowerLetter"/>
      <w:lvlText w:val="%2."/>
      <w:lvlJc w:val="left"/>
      <w:pPr>
        <w:tabs>
          <w:tab w:val="num" w:pos="1860"/>
        </w:tabs>
        <w:ind w:left="1860" w:hanging="360"/>
      </w:pPr>
    </w:lvl>
    <w:lvl w:ilvl="2" w:tplc="0409001B" w:tentative="1">
      <w:start w:val="1"/>
      <w:numFmt w:val="lowerRoman"/>
      <w:lvlText w:val="%3."/>
      <w:lvlJc w:val="right"/>
      <w:pPr>
        <w:tabs>
          <w:tab w:val="num" w:pos="2580"/>
        </w:tabs>
        <w:ind w:left="2580" w:hanging="180"/>
      </w:pPr>
    </w:lvl>
    <w:lvl w:ilvl="3" w:tplc="0409000F" w:tentative="1">
      <w:start w:val="1"/>
      <w:numFmt w:val="decimal"/>
      <w:lvlText w:val="%4."/>
      <w:lvlJc w:val="left"/>
      <w:pPr>
        <w:tabs>
          <w:tab w:val="num" w:pos="3300"/>
        </w:tabs>
        <w:ind w:left="3300" w:hanging="360"/>
      </w:pPr>
    </w:lvl>
    <w:lvl w:ilvl="4" w:tplc="04090019" w:tentative="1">
      <w:start w:val="1"/>
      <w:numFmt w:val="lowerLetter"/>
      <w:lvlText w:val="%5."/>
      <w:lvlJc w:val="left"/>
      <w:pPr>
        <w:tabs>
          <w:tab w:val="num" w:pos="4020"/>
        </w:tabs>
        <w:ind w:left="4020" w:hanging="360"/>
      </w:pPr>
    </w:lvl>
    <w:lvl w:ilvl="5" w:tplc="0409001B" w:tentative="1">
      <w:start w:val="1"/>
      <w:numFmt w:val="lowerRoman"/>
      <w:lvlText w:val="%6."/>
      <w:lvlJc w:val="right"/>
      <w:pPr>
        <w:tabs>
          <w:tab w:val="num" w:pos="4740"/>
        </w:tabs>
        <w:ind w:left="4740" w:hanging="180"/>
      </w:pPr>
    </w:lvl>
    <w:lvl w:ilvl="6" w:tplc="0409000F" w:tentative="1">
      <w:start w:val="1"/>
      <w:numFmt w:val="decimal"/>
      <w:lvlText w:val="%7."/>
      <w:lvlJc w:val="left"/>
      <w:pPr>
        <w:tabs>
          <w:tab w:val="num" w:pos="5460"/>
        </w:tabs>
        <w:ind w:left="5460" w:hanging="360"/>
      </w:pPr>
    </w:lvl>
    <w:lvl w:ilvl="7" w:tplc="04090019" w:tentative="1">
      <w:start w:val="1"/>
      <w:numFmt w:val="lowerLetter"/>
      <w:lvlText w:val="%8."/>
      <w:lvlJc w:val="left"/>
      <w:pPr>
        <w:tabs>
          <w:tab w:val="num" w:pos="6180"/>
        </w:tabs>
        <w:ind w:left="6180" w:hanging="360"/>
      </w:pPr>
    </w:lvl>
    <w:lvl w:ilvl="8" w:tplc="0409001B" w:tentative="1">
      <w:start w:val="1"/>
      <w:numFmt w:val="lowerRoman"/>
      <w:lvlText w:val="%9."/>
      <w:lvlJc w:val="right"/>
      <w:pPr>
        <w:tabs>
          <w:tab w:val="num" w:pos="6900"/>
        </w:tabs>
        <w:ind w:left="6900" w:hanging="180"/>
      </w:pPr>
    </w:lvl>
  </w:abstractNum>
  <w:abstractNum w:abstractNumId="7">
    <w:nsid w:val="4B997817"/>
    <w:multiLevelType w:val="hybridMultilevel"/>
    <w:tmpl w:val="F4AAB8DA"/>
    <w:lvl w:ilvl="0" w:tplc="04090001">
      <w:start w:val="1"/>
      <w:numFmt w:val="bullet"/>
      <w:lvlText w:val=""/>
      <w:lvlJc w:val="left"/>
      <w:pPr>
        <w:tabs>
          <w:tab w:val="num" w:pos="905"/>
        </w:tabs>
        <w:ind w:left="905" w:hanging="360"/>
      </w:pPr>
      <w:rPr>
        <w:rFonts w:ascii="Symbol" w:hAnsi="Symbol" w:hint="default"/>
      </w:rPr>
    </w:lvl>
    <w:lvl w:ilvl="1" w:tplc="04090005">
      <w:start w:val="1"/>
      <w:numFmt w:val="bullet"/>
      <w:lvlText w:val=""/>
      <w:lvlJc w:val="left"/>
      <w:pPr>
        <w:tabs>
          <w:tab w:val="num" w:pos="1625"/>
        </w:tabs>
        <w:ind w:left="1625" w:hanging="360"/>
      </w:pPr>
      <w:rPr>
        <w:rFonts w:ascii="Wingdings" w:hAnsi="Wingdings" w:hint="default"/>
      </w:rPr>
    </w:lvl>
    <w:lvl w:ilvl="2" w:tplc="04090005" w:tentative="1">
      <w:start w:val="1"/>
      <w:numFmt w:val="bullet"/>
      <w:lvlText w:val=""/>
      <w:lvlJc w:val="left"/>
      <w:pPr>
        <w:tabs>
          <w:tab w:val="num" w:pos="2345"/>
        </w:tabs>
        <w:ind w:left="2345" w:hanging="360"/>
      </w:pPr>
      <w:rPr>
        <w:rFonts w:ascii="Wingdings" w:hAnsi="Wingdings" w:hint="default"/>
      </w:rPr>
    </w:lvl>
    <w:lvl w:ilvl="3" w:tplc="04090001" w:tentative="1">
      <w:start w:val="1"/>
      <w:numFmt w:val="bullet"/>
      <w:lvlText w:val=""/>
      <w:lvlJc w:val="left"/>
      <w:pPr>
        <w:tabs>
          <w:tab w:val="num" w:pos="3065"/>
        </w:tabs>
        <w:ind w:left="3065" w:hanging="360"/>
      </w:pPr>
      <w:rPr>
        <w:rFonts w:ascii="Symbol" w:hAnsi="Symbol" w:hint="default"/>
      </w:rPr>
    </w:lvl>
    <w:lvl w:ilvl="4" w:tplc="04090003" w:tentative="1">
      <w:start w:val="1"/>
      <w:numFmt w:val="bullet"/>
      <w:lvlText w:val="o"/>
      <w:lvlJc w:val="left"/>
      <w:pPr>
        <w:tabs>
          <w:tab w:val="num" w:pos="3785"/>
        </w:tabs>
        <w:ind w:left="3785" w:hanging="360"/>
      </w:pPr>
      <w:rPr>
        <w:rFonts w:ascii="Courier New" w:hAnsi="Courier New" w:hint="default"/>
      </w:rPr>
    </w:lvl>
    <w:lvl w:ilvl="5" w:tplc="04090005" w:tentative="1">
      <w:start w:val="1"/>
      <w:numFmt w:val="bullet"/>
      <w:lvlText w:val=""/>
      <w:lvlJc w:val="left"/>
      <w:pPr>
        <w:tabs>
          <w:tab w:val="num" w:pos="4505"/>
        </w:tabs>
        <w:ind w:left="4505" w:hanging="360"/>
      </w:pPr>
      <w:rPr>
        <w:rFonts w:ascii="Wingdings" w:hAnsi="Wingdings" w:hint="default"/>
      </w:rPr>
    </w:lvl>
    <w:lvl w:ilvl="6" w:tplc="04090001" w:tentative="1">
      <w:start w:val="1"/>
      <w:numFmt w:val="bullet"/>
      <w:lvlText w:val=""/>
      <w:lvlJc w:val="left"/>
      <w:pPr>
        <w:tabs>
          <w:tab w:val="num" w:pos="5225"/>
        </w:tabs>
        <w:ind w:left="5225" w:hanging="360"/>
      </w:pPr>
      <w:rPr>
        <w:rFonts w:ascii="Symbol" w:hAnsi="Symbol" w:hint="default"/>
      </w:rPr>
    </w:lvl>
    <w:lvl w:ilvl="7" w:tplc="04090003" w:tentative="1">
      <w:start w:val="1"/>
      <w:numFmt w:val="bullet"/>
      <w:lvlText w:val="o"/>
      <w:lvlJc w:val="left"/>
      <w:pPr>
        <w:tabs>
          <w:tab w:val="num" w:pos="5945"/>
        </w:tabs>
        <w:ind w:left="5945" w:hanging="360"/>
      </w:pPr>
      <w:rPr>
        <w:rFonts w:ascii="Courier New" w:hAnsi="Courier New" w:hint="default"/>
      </w:rPr>
    </w:lvl>
    <w:lvl w:ilvl="8" w:tplc="04090005" w:tentative="1">
      <w:start w:val="1"/>
      <w:numFmt w:val="bullet"/>
      <w:lvlText w:val=""/>
      <w:lvlJc w:val="left"/>
      <w:pPr>
        <w:tabs>
          <w:tab w:val="num" w:pos="6665"/>
        </w:tabs>
        <w:ind w:left="6665" w:hanging="360"/>
      </w:pPr>
      <w:rPr>
        <w:rFonts w:ascii="Wingdings" w:hAnsi="Wingdings" w:hint="default"/>
      </w:rPr>
    </w:lvl>
  </w:abstractNum>
  <w:abstractNum w:abstractNumId="8">
    <w:nsid w:val="4EA303CF"/>
    <w:multiLevelType w:val="hybridMultilevel"/>
    <w:tmpl w:val="489E240C"/>
    <w:lvl w:ilvl="0" w:tplc="0E32CF1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nsid w:val="54187107"/>
    <w:multiLevelType w:val="hybridMultilevel"/>
    <w:tmpl w:val="FCB0ADC0"/>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5A0C3D2F"/>
    <w:multiLevelType w:val="hybridMultilevel"/>
    <w:tmpl w:val="E8DCC438"/>
    <w:lvl w:ilvl="0" w:tplc="04090005">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nsid w:val="60A85AAC"/>
    <w:multiLevelType w:val="hybridMultilevel"/>
    <w:tmpl w:val="582E769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83E52FC"/>
    <w:multiLevelType w:val="hybridMultilevel"/>
    <w:tmpl w:val="B5B46C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9BE6FA9"/>
    <w:multiLevelType w:val="hybridMultilevel"/>
    <w:tmpl w:val="F4A8703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C664943"/>
    <w:multiLevelType w:val="hybridMultilevel"/>
    <w:tmpl w:val="17160F7E"/>
    <w:lvl w:ilvl="0" w:tplc="BA5CECB8">
      <w:start w:val="2"/>
      <w:numFmt w:val="decimal"/>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nsid w:val="6F74729D"/>
    <w:multiLevelType w:val="hybridMultilevel"/>
    <w:tmpl w:val="7B863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00E18AC"/>
    <w:multiLevelType w:val="hybridMultilevel"/>
    <w:tmpl w:val="8362C1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23B0725"/>
    <w:multiLevelType w:val="hybridMultilevel"/>
    <w:tmpl w:val="7144BC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433281B"/>
    <w:multiLevelType w:val="hybridMultilevel"/>
    <w:tmpl w:val="A6CEA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4907ACF"/>
    <w:multiLevelType w:val="hybridMultilevel"/>
    <w:tmpl w:val="6AC0B6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C9F24E3"/>
    <w:multiLevelType w:val="hybridMultilevel"/>
    <w:tmpl w:val="9454CBF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7"/>
  </w:num>
  <w:num w:numId="2">
    <w:abstractNumId w:val="16"/>
  </w:num>
  <w:num w:numId="3">
    <w:abstractNumId w:val="7"/>
  </w:num>
  <w:num w:numId="4">
    <w:abstractNumId w:val="10"/>
  </w:num>
  <w:num w:numId="5">
    <w:abstractNumId w:val="18"/>
  </w:num>
  <w:num w:numId="6">
    <w:abstractNumId w:val="8"/>
  </w:num>
  <w:num w:numId="7">
    <w:abstractNumId w:val="9"/>
  </w:num>
  <w:num w:numId="8">
    <w:abstractNumId w:val="11"/>
  </w:num>
  <w:num w:numId="9">
    <w:abstractNumId w:val="20"/>
  </w:num>
  <w:num w:numId="10">
    <w:abstractNumId w:val="3"/>
  </w:num>
  <w:num w:numId="11">
    <w:abstractNumId w:val="6"/>
  </w:num>
  <w:num w:numId="12">
    <w:abstractNumId w:val="14"/>
  </w:num>
  <w:num w:numId="13">
    <w:abstractNumId w:val="13"/>
  </w:num>
  <w:num w:numId="14">
    <w:abstractNumId w:val="0"/>
  </w:num>
  <w:num w:numId="15">
    <w:abstractNumId w:val="12"/>
  </w:num>
  <w:num w:numId="16">
    <w:abstractNumId w:val="5"/>
  </w:num>
  <w:num w:numId="17">
    <w:abstractNumId w:val="19"/>
  </w:num>
  <w:num w:numId="18">
    <w:abstractNumId w:val="4"/>
  </w:num>
  <w:num w:numId="19">
    <w:abstractNumId w:val="2"/>
  </w:num>
  <w:num w:numId="20">
    <w:abstractNumId w:val="15"/>
  </w:num>
  <w:num w:numId="21">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rawingGridHorizontalSpacing w:val="100"/>
  <w:displayHorizontalDrawingGridEvery w:val="2"/>
  <w:displayVerticalDrawingGridEvery w:val="2"/>
  <w:noPunctuationKerning/>
  <w:characterSpacingControl w:val="doNotCompress"/>
  <w:hdrShapeDefaults>
    <o:shapedefaults v:ext="edit" spidmax="18433"/>
  </w:hdrShapeDefaults>
  <w:footnotePr>
    <w:footnote w:id="-1"/>
    <w:footnote w:id="0"/>
  </w:footnotePr>
  <w:endnotePr>
    <w:endnote w:id="-1"/>
    <w:endnote w:id="0"/>
  </w:endnotePr>
  <w:compat/>
  <w:rsids>
    <w:rsidRoot w:val="00587A07"/>
    <w:rsid w:val="000025D9"/>
    <w:rsid w:val="00015207"/>
    <w:rsid w:val="000305BB"/>
    <w:rsid w:val="0003160A"/>
    <w:rsid w:val="00037717"/>
    <w:rsid w:val="0004338A"/>
    <w:rsid w:val="00052AED"/>
    <w:rsid w:val="00052C40"/>
    <w:rsid w:val="00077898"/>
    <w:rsid w:val="00077C42"/>
    <w:rsid w:val="000909B0"/>
    <w:rsid w:val="000A317D"/>
    <w:rsid w:val="000A3807"/>
    <w:rsid w:val="000A6696"/>
    <w:rsid w:val="000D588A"/>
    <w:rsid w:val="000D6F04"/>
    <w:rsid w:val="000E29F9"/>
    <w:rsid w:val="000E5BD0"/>
    <w:rsid w:val="000F3D2E"/>
    <w:rsid w:val="0012518B"/>
    <w:rsid w:val="00130BA4"/>
    <w:rsid w:val="00146CA5"/>
    <w:rsid w:val="0016124D"/>
    <w:rsid w:val="00171A92"/>
    <w:rsid w:val="00192243"/>
    <w:rsid w:val="001A0B6D"/>
    <w:rsid w:val="001A57C4"/>
    <w:rsid w:val="001A6DC5"/>
    <w:rsid w:val="001A6F86"/>
    <w:rsid w:val="001E0456"/>
    <w:rsid w:val="00210000"/>
    <w:rsid w:val="00222A78"/>
    <w:rsid w:val="002476FD"/>
    <w:rsid w:val="002521E7"/>
    <w:rsid w:val="002777FF"/>
    <w:rsid w:val="002A6F89"/>
    <w:rsid w:val="002B58F2"/>
    <w:rsid w:val="002E0850"/>
    <w:rsid w:val="002E7EB4"/>
    <w:rsid w:val="002F0D31"/>
    <w:rsid w:val="002F4F5C"/>
    <w:rsid w:val="002F7F7B"/>
    <w:rsid w:val="00363357"/>
    <w:rsid w:val="00366C65"/>
    <w:rsid w:val="0037412A"/>
    <w:rsid w:val="003759FC"/>
    <w:rsid w:val="00381234"/>
    <w:rsid w:val="003C2A4E"/>
    <w:rsid w:val="003C30D0"/>
    <w:rsid w:val="003D1927"/>
    <w:rsid w:val="003F046B"/>
    <w:rsid w:val="003F3C5B"/>
    <w:rsid w:val="0040068D"/>
    <w:rsid w:val="00447A5C"/>
    <w:rsid w:val="00450307"/>
    <w:rsid w:val="00467538"/>
    <w:rsid w:val="00470F7B"/>
    <w:rsid w:val="004A55F9"/>
    <w:rsid w:val="004C0360"/>
    <w:rsid w:val="004E5BD3"/>
    <w:rsid w:val="004F3F00"/>
    <w:rsid w:val="00506792"/>
    <w:rsid w:val="00523E8B"/>
    <w:rsid w:val="00572014"/>
    <w:rsid w:val="00584D96"/>
    <w:rsid w:val="00587A07"/>
    <w:rsid w:val="00595441"/>
    <w:rsid w:val="005974A4"/>
    <w:rsid w:val="005A59E6"/>
    <w:rsid w:val="005B4B3C"/>
    <w:rsid w:val="005C43A3"/>
    <w:rsid w:val="005D20B8"/>
    <w:rsid w:val="005E4BA8"/>
    <w:rsid w:val="005E75ED"/>
    <w:rsid w:val="00604961"/>
    <w:rsid w:val="00611C40"/>
    <w:rsid w:val="00626600"/>
    <w:rsid w:val="006352D9"/>
    <w:rsid w:val="00650D7C"/>
    <w:rsid w:val="00655463"/>
    <w:rsid w:val="006554AA"/>
    <w:rsid w:val="00673CA0"/>
    <w:rsid w:val="006856E0"/>
    <w:rsid w:val="00686186"/>
    <w:rsid w:val="0069017D"/>
    <w:rsid w:val="006A3F97"/>
    <w:rsid w:val="006B1806"/>
    <w:rsid w:val="006C0B14"/>
    <w:rsid w:val="006D7861"/>
    <w:rsid w:val="006E27A6"/>
    <w:rsid w:val="007006C8"/>
    <w:rsid w:val="007075E1"/>
    <w:rsid w:val="00707CFE"/>
    <w:rsid w:val="007176CB"/>
    <w:rsid w:val="00727B75"/>
    <w:rsid w:val="007365DC"/>
    <w:rsid w:val="007372AE"/>
    <w:rsid w:val="0076349A"/>
    <w:rsid w:val="00763C7C"/>
    <w:rsid w:val="007971C5"/>
    <w:rsid w:val="007A0F92"/>
    <w:rsid w:val="007A6FEB"/>
    <w:rsid w:val="007C124B"/>
    <w:rsid w:val="007C385E"/>
    <w:rsid w:val="007E3AAE"/>
    <w:rsid w:val="007F5560"/>
    <w:rsid w:val="00822067"/>
    <w:rsid w:val="0082650C"/>
    <w:rsid w:val="00835157"/>
    <w:rsid w:val="00841473"/>
    <w:rsid w:val="00841ED0"/>
    <w:rsid w:val="00876218"/>
    <w:rsid w:val="00882B0A"/>
    <w:rsid w:val="008B66D8"/>
    <w:rsid w:val="008B7920"/>
    <w:rsid w:val="008D5FE5"/>
    <w:rsid w:val="008E3C15"/>
    <w:rsid w:val="008E3E10"/>
    <w:rsid w:val="008F2EA7"/>
    <w:rsid w:val="008F3233"/>
    <w:rsid w:val="00901547"/>
    <w:rsid w:val="00910B6C"/>
    <w:rsid w:val="00926FA5"/>
    <w:rsid w:val="00927693"/>
    <w:rsid w:val="00954FDF"/>
    <w:rsid w:val="009677EC"/>
    <w:rsid w:val="00974074"/>
    <w:rsid w:val="009975F9"/>
    <w:rsid w:val="009A0A3A"/>
    <w:rsid w:val="009A17A2"/>
    <w:rsid w:val="009C4348"/>
    <w:rsid w:val="009E33C6"/>
    <w:rsid w:val="009E3C8B"/>
    <w:rsid w:val="009E497C"/>
    <w:rsid w:val="009F1B25"/>
    <w:rsid w:val="00A0798A"/>
    <w:rsid w:val="00A10F3E"/>
    <w:rsid w:val="00A2523B"/>
    <w:rsid w:val="00A47DD9"/>
    <w:rsid w:val="00A538ED"/>
    <w:rsid w:val="00A607FE"/>
    <w:rsid w:val="00A72D7E"/>
    <w:rsid w:val="00A75651"/>
    <w:rsid w:val="00A91DDD"/>
    <w:rsid w:val="00A96C11"/>
    <w:rsid w:val="00A97747"/>
    <w:rsid w:val="00B30F36"/>
    <w:rsid w:val="00B421A6"/>
    <w:rsid w:val="00B536A6"/>
    <w:rsid w:val="00B55B64"/>
    <w:rsid w:val="00B75990"/>
    <w:rsid w:val="00B975CC"/>
    <w:rsid w:val="00BB5E5B"/>
    <w:rsid w:val="00BC252E"/>
    <w:rsid w:val="00BE0580"/>
    <w:rsid w:val="00BE0682"/>
    <w:rsid w:val="00BE3FCE"/>
    <w:rsid w:val="00BE57E5"/>
    <w:rsid w:val="00C21DA7"/>
    <w:rsid w:val="00C23D12"/>
    <w:rsid w:val="00C271D5"/>
    <w:rsid w:val="00C2792A"/>
    <w:rsid w:val="00C32B54"/>
    <w:rsid w:val="00C32EB2"/>
    <w:rsid w:val="00C369D2"/>
    <w:rsid w:val="00C476D6"/>
    <w:rsid w:val="00C71BE2"/>
    <w:rsid w:val="00C71E6E"/>
    <w:rsid w:val="00C754E4"/>
    <w:rsid w:val="00C756F4"/>
    <w:rsid w:val="00C836D6"/>
    <w:rsid w:val="00CA381E"/>
    <w:rsid w:val="00CA7CF6"/>
    <w:rsid w:val="00CC60E6"/>
    <w:rsid w:val="00CE5D6B"/>
    <w:rsid w:val="00CF377D"/>
    <w:rsid w:val="00D0447F"/>
    <w:rsid w:val="00D31CE7"/>
    <w:rsid w:val="00D4637B"/>
    <w:rsid w:val="00D5445E"/>
    <w:rsid w:val="00D57CB2"/>
    <w:rsid w:val="00D64504"/>
    <w:rsid w:val="00D75F8B"/>
    <w:rsid w:val="00D77D19"/>
    <w:rsid w:val="00D942C9"/>
    <w:rsid w:val="00D95091"/>
    <w:rsid w:val="00DB684C"/>
    <w:rsid w:val="00DC072D"/>
    <w:rsid w:val="00DF1EA3"/>
    <w:rsid w:val="00DF4655"/>
    <w:rsid w:val="00DF73A8"/>
    <w:rsid w:val="00E0378A"/>
    <w:rsid w:val="00E15E19"/>
    <w:rsid w:val="00E212C4"/>
    <w:rsid w:val="00E22765"/>
    <w:rsid w:val="00E3021D"/>
    <w:rsid w:val="00E33EC8"/>
    <w:rsid w:val="00E41068"/>
    <w:rsid w:val="00E46A3C"/>
    <w:rsid w:val="00E84D59"/>
    <w:rsid w:val="00E949A0"/>
    <w:rsid w:val="00EB4528"/>
    <w:rsid w:val="00EB5035"/>
    <w:rsid w:val="00EC3E0E"/>
    <w:rsid w:val="00ED3223"/>
    <w:rsid w:val="00ED37FE"/>
    <w:rsid w:val="00EF1265"/>
    <w:rsid w:val="00F013DB"/>
    <w:rsid w:val="00F257EC"/>
    <w:rsid w:val="00F45192"/>
    <w:rsid w:val="00F54C72"/>
    <w:rsid w:val="00F55070"/>
    <w:rsid w:val="00F724A0"/>
    <w:rsid w:val="00F90D53"/>
    <w:rsid w:val="00F94441"/>
    <w:rsid w:val="00FA3FA6"/>
    <w:rsid w:val="00FA46AE"/>
    <w:rsid w:val="00FD2ABD"/>
    <w:rsid w:val="00FE4B5B"/>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paragraph" w:customStyle="1" w:styleId="paragraph1">
    <w:name w:val="paragraph1"/>
    <w:basedOn w:val="Normal"/>
    <w:rsid w:val="000909B0"/>
    <w:pPr>
      <w:spacing w:before="100" w:beforeAutospacing="1" w:after="100" w:afterAutospacing="1"/>
    </w:pPr>
    <w:rPr>
      <w:rFonts w:ascii="Times New Roman" w:hAnsi="Times New Roman"/>
      <w:sz w:val="24"/>
      <w:szCs w:val="24"/>
    </w:rPr>
  </w:style>
  <w:style w:type="paragraph" w:customStyle="1" w:styleId="subparagrapha">
    <w:name w:val="subparagrapha"/>
    <w:basedOn w:val="Normal"/>
    <w:rsid w:val="000909B0"/>
    <w:pPr>
      <w:spacing w:before="100" w:beforeAutospacing="1" w:after="100" w:afterAutospacing="1"/>
    </w:pPr>
    <w:rPr>
      <w:rFonts w:ascii="Times New Roman" w:hAnsi="Times New Roman"/>
      <w:sz w:val="24"/>
      <w:szCs w:val="24"/>
    </w:rPr>
  </w:style>
  <w:style w:type="character" w:styleId="Emphasis">
    <w:name w:val="Emphasis"/>
    <w:basedOn w:val="DefaultParagraphFont"/>
    <w:qFormat/>
    <w:rsid w:val="000909B0"/>
    <w:rPr>
      <w:i/>
      <w:iCs/>
    </w:rPr>
  </w:style>
  <w:style w:type="paragraph" w:customStyle="1" w:styleId="clausei">
    <w:name w:val="clausei"/>
    <w:basedOn w:val="Normal"/>
    <w:rsid w:val="000909B0"/>
    <w:pPr>
      <w:spacing w:before="100" w:beforeAutospacing="1" w:after="100" w:afterAutospacing="1"/>
    </w:pPr>
    <w:rPr>
      <w:rFonts w:ascii="Times New Roman" w:hAnsi="Times New Roman"/>
      <w:sz w:val="24"/>
      <w:szCs w:val="24"/>
    </w:rPr>
  </w:style>
  <w:style w:type="paragraph" w:styleId="NoSpacing">
    <w:name w:val="No Spacing"/>
    <w:qFormat/>
    <w:rsid w:val="00052AED"/>
    <w:rPr>
      <w:rFonts w:ascii="Calibri" w:eastAsia="Calibri" w:hAnsi="Calibri"/>
      <w:sz w:val="22"/>
      <w:szCs w:val="22"/>
    </w:rPr>
  </w:style>
  <w:style w:type="table" w:styleId="TableGrid">
    <w:name w:val="Table Grid"/>
    <w:basedOn w:val="TableNormal"/>
    <w:uiPriority w:val="59"/>
    <w:rsid w:val="006B1806"/>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nglishspanishteks.net/files/standards/TEKS/Spanish_Glossary_July01.pdf"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englishspanishteks.net/files/standards/TEKS/Glossary.pdf"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omments" Target="comments.xml"/><Relationship Id="rId5" Type="http://schemas.openxmlformats.org/officeDocument/2006/relationships/footnotes" Target="footnotes.xml"/><Relationship Id="rId10" Type="http://schemas.openxmlformats.org/officeDocument/2006/relationships/hyperlink" Target="https://www.roundrockisd.org/Modules/ShowDocument.aspx?documentid=18897" TargetMode="External"/><Relationship Id="rId4" Type="http://schemas.openxmlformats.org/officeDocument/2006/relationships/webSettings" Target="webSettings.xml"/><Relationship Id="rId9" Type="http://schemas.openxmlformats.org/officeDocument/2006/relationships/hyperlink" Target="https://www.englishspanishteks.net/files/standards/TEKS/ELAR_TEKS_K-12.pdf"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8</Pages>
  <Words>3027</Words>
  <Characters>18281</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21266</CharactersWithSpaces>
  <SharedDoc>false</SharedDoc>
  <HLinks>
    <vt:vector size="12" baseType="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schreibera</cp:lastModifiedBy>
  <cp:revision>4</cp:revision>
  <cp:lastPrinted>2009-08-07T16:29:00Z</cp:lastPrinted>
  <dcterms:created xsi:type="dcterms:W3CDTF">2010-05-27T19:59:00Z</dcterms:created>
  <dcterms:modified xsi:type="dcterms:W3CDTF">2010-05-27T20:09:00Z</dcterms:modified>
</cp:coreProperties>
</file>